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B3" w:rsidRDefault="002364B3" w:rsidP="002364B3">
      <w:pPr>
        <w:bidi/>
        <w:jc w:val="right"/>
        <w:rPr>
          <w:sz w:val="28"/>
          <w:szCs w:val="28"/>
          <w:rtl/>
        </w:rPr>
      </w:pPr>
      <w:r>
        <w:rPr>
          <w:rFonts w:hint="cs"/>
          <w:sz w:val="28"/>
          <w:szCs w:val="28"/>
          <w:rtl/>
        </w:rPr>
        <w:t>8.7.14</w:t>
      </w:r>
    </w:p>
    <w:p w:rsidR="002364B3" w:rsidRDefault="002364B3" w:rsidP="002364B3">
      <w:pPr>
        <w:bidi/>
        <w:jc w:val="center"/>
        <w:rPr>
          <w:sz w:val="28"/>
          <w:szCs w:val="28"/>
          <w:rtl/>
        </w:rPr>
      </w:pPr>
    </w:p>
    <w:p w:rsidR="002364B3" w:rsidRPr="002364B3" w:rsidRDefault="002364B3" w:rsidP="002364B3">
      <w:pPr>
        <w:bidi/>
        <w:jc w:val="center"/>
        <w:rPr>
          <w:b/>
          <w:bCs/>
          <w:sz w:val="28"/>
          <w:szCs w:val="28"/>
          <w:u w:val="single"/>
          <w:rtl/>
        </w:rPr>
      </w:pPr>
      <w:r w:rsidRPr="002364B3">
        <w:rPr>
          <w:rFonts w:hint="cs"/>
          <w:b/>
          <w:bCs/>
          <w:sz w:val="28"/>
          <w:szCs w:val="28"/>
          <w:u w:val="single"/>
          <w:rtl/>
        </w:rPr>
        <w:t>הודעה לעיתונות</w:t>
      </w:r>
    </w:p>
    <w:p w:rsidR="002364B3" w:rsidRDefault="002364B3" w:rsidP="00F32ED1">
      <w:pPr>
        <w:rPr>
          <w:sz w:val="24"/>
          <w:szCs w:val="24"/>
        </w:rPr>
      </w:pPr>
    </w:p>
    <w:p w:rsidR="002364B3" w:rsidRPr="002364B3" w:rsidRDefault="002364B3" w:rsidP="00F32ED1">
      <w:pPr>
        <w:rPr>
          <w:sz w:val="24"/>
          <w:szCs w:val="24"/>
        </w:rPr>
      </w:pPr>
    </w:p>
    <w:p w:rsidR="002364B3" w:rsidRPr="002364B3" w:rsidRDefault="002364B3" w:rsidP="00F32ED1">
      <w:pPr>
        <w:rPr>
          <w:sz w:val="24"/>
          <w:szCs w:val="24"/>
          <w:rtl/>
        </w:rPr>
      </w:pPr>
    </w:p>
    <w:p w:rsidR="002364B3" w:rsidRPr="002364B3" w:rsidRDefault="002364B3" w:rsidP="002364B3">
      <w:pPr>
        <w:jc w:val="center"/>
        <w:rPr>
          <w:b/>
          <w:bCs/>
          <w:sz w:val="24"/>
          <w:szCs w:val="24"/>
          <w:u w:val="single"/>
          <w:rtl/>
        </w:rPr>
      </w:pPr>
      <w:r w:rsidRPr="002364B3">
        <w:rPr>
          <w:rFonts w:hint="cs"/>
          <w:b/>
          <w:bCs/>
          <w:sz w:val="24"/>
          <w:szCs w:val="24"/>
          <w:u w:val="single"/>
          <w:rtl/>
        </w:rPr>
        <w:t>אי ודאות לגבי השפעת המצב הב</w:t>
      </w:r>
      <w:r w:rsidR="00037FC2">
        <w:rPr>
          <w:rFonts w:hint="cs"/>
          <w:b/>
          <w:bCs/>
          <w:sz w:val="24"/>
          <w:szCs w:val="24"/>
          <w:u w:val="single"/>
          <w:rtl/>
        </w:rPr>
        <w:t>י</w:t>
      </w:r>
      <w:r w:rsidRPr="002364B3">
        <w:rPr>
          <w:rFonts w:hint="cs"/>
          <w:b/>
          <w:bCs/>
          <w:sz w:val="24"/>
          <w:szCs w:val="24"/>
          <w:u w:val="single"/>
          <w:rtl/>
        </w:rPr>
        <w:t>טחוני על תיירות נכנסת למחצית השניה של שנת 2014</w:t>
      </w:r>
    </w:p>
    <w:p w:rsidR="002364B3" w:rsidRPr="002364B3" w:rsidRDefault="002364B3" w:rsidP="002364B3">
      <w:pPr>
        <w:jc w:val="right"/>
        <w:rPr>
          <w:sz w:val="24"/>
          <w:szCs w:val="24"/>
          <w:rtl/>
        </w:rPr>
      </w:pPr>
    </w:p>
    <w:p w:rsidR="002364B3" w:rsidRPr="002364B3" w:rsidRDefault="002364B3" w:rsidP="002364B3">
      <w:pPr>
        <w:jc w:val="right"/>
        <w:rPr>
          <w:sz w:val="24"/>
          <w:szCs w:val="24"/>
          <w:rtl/>
        </w:rPr>
      </w:pPr>
    </w:p>
    <w:p w:rsidR="002364B3" w:rsidRPr="002364B3" w:rsidRDefault="002364B3" w:rsidP="002364B3">
      <w:pPr>
        <w:jc w:val="right"/>
        <w:rPr>
          <w:sz w:val="24"/>
          <w:szCs w:val="24"/>
          <w:rtl/>
        </w:rPr>
      </w:pPr>
      <w:bookmarkStart w:id="0" w:name="_GoBack"/>
      <w:r w:rsidRPr="002364B3">
        <w:rPr>
          <w:rFonts w:hint="cs"/>
          <w:sz w:val="24"/>
          <w:szCs w:val="24"/>
          <w:rtl/>
        </w:rPr>
        <w:t>רמת התיירות למחצית השניה של שנת 2014 תלויה בהתפתחויות ובאירועים הב</w:t>
      </w:r>
      <w:r>
        <w:rPr>
          <w:rFonts w:hint="cs"/>
          <w:sz w:val="24"/>
          <w:szCs w:val="24"/>
          <w:rtl/>
        </w:rPr>
        <w:t>י</w:t>
      </w:r>
      <w:r w:rsidRPr="002364B3">
        <w:rPr>
          <w:rFonts w:hint="cs"/>
          <w:sz w:val="24"/>
          <w:szCs w:val="24"/>
          <w:rtl/>
        </w:rPr>
        <w:t xml:space="preserve">טחוניים. </w:t>
      </w:r>
    </w:p>
    <w:p w:rsidR="002364B3" w:rsidRPr="002364B3" w:rsidRDefault="002364B3" w:rsidP="002364B3">
      <w:pPr>
        <w:jc w:val="right"/>
        <w:rPr>
          <w:sz w:val="24"/>
          <w:szCs w:val="24"/>
          <w:rtl/>
        </w:rPr>
      </w:pPr>
    </w:p>
    <w:p w:rsidR="002364B3" w:rsidRPr="002364B3" w:rsidRDefault="002364B3" w:rsidP="002364B3">
      <w:pPr>
        <w:jc w:val="right"/>
        <w:rPr>
          <w:sz w:val="24"/>
          <w:szCs w:val="24"/>
          <w:rtl/>
        </w:rPr>
      </w:pPr>
      <w:r w:rsidRPr="002364B3">
        <w:rPr>
          <w:rFonts w:hint="cs"/>
          <w:sz w:val="24"/>
          <w:szCs w:val="24"/>
          <w:rtl/>
        </w:rPr>
        <w:t xml:space="preserve">להערכת לשכת מארגני תיירות נכנסת לישראל, אם תהיה רגיעה, הפגיעה בתיירות הנכנסת תהיה מינורית ותתייחס בעיקר לתנועת הבודדים בחודשים יולי-אוגוסט. </w:t>
      </w:r>
    </w:p>
    <w:p w:rsidR="002364B3" w:rsidRPr="002364B3" w:rsidRDefault="002364B3" w:rsidP="002364B3">
      <w:pPr>
        <w:jc w:val="right"/>
        <w:rPr>
          <w:sz w:val="24"/>
          <w:szCs w:val="24"/>
          <w:rtl/>
        </w:rPr>
      </w:pPr>
    </w:p>
    <w:p w:rsidR="002364B3" w:rsidRPr="002364B3" w:rsidRDefault="002364B3" w:rsidP="002364B3">
      <w:pPr>
        <w:jc w:val="right"/>
        <w:rPr>
          <w:sz w:val="24"/>
          <w:szCs w:val="24"/>
          <w:rtl/>
        </w:rPr>
      </w:pPr>
      <w:r w:rsidRPr="002364B3">
        <w:rPr>
          <w:rFonts w:hint="cs"/>
          <w:sz w:val="24"/>
          <w:szCs w:val="24"/>
          <w:rtl/>
        </w:rPr>
        <w:t xml:space="preserve">אם תהיה הסלמה והפעילות הצבאית תימשך ותהיינה מהומות בירושלים ובגדה, צפויה ירידה של עשרות אחוזים בתיירות הנכנסת. </w:t>
      </w:r>
    </w:p>
    <w:bookmarkEnd w:id="0"/>
    <w:p w:rsidR="002364B3" w:rsidRPr="002364B3" w:rsidRDefault="002364B3" w:rsidP="002364B3">
      <w:pPr>
        <w:jc w:val="right"/>
        <w:rPr>
          <w:sz w:val="24"/>
          <w:szCs w:val="24"/>
          <w:rtl/>
        </w:rPr>
      </w:pPr>
    </w:p>
    <w:p w:rsidR="002364B3" w:rsidRPr="002364B3" w:rsidRDefault="002364B3" w:rsidP="002364B3">
      <w:pPr>
        <w:jc w:val="right"/>
        <w:rPr>
          <w:sz w:val="24"/>
          <w:szCs w:val="24"/>
          <w:rtl/>
        </w:rPr>
      </w:pPr>
      <w:r w:rsidRPr="002364B3">
        <w:rPr>
          <w:rFonts w:hint="cs"/>
          <w:sz w:val="24"/>
          <w:szCs w:val="24"/>
          <w:rtl/>
        </w:rPr>
        <w:t xml:space="preserve">נכון להיום היקף הביטולים אצל מארגני התיירות הנכנסת הוא נקודתי ומצומצם באופן יחסי. </w:t>
      </w:r>
    </w:p>
    <w:p w:rsidR="002364B3" w:rsidRPr="002364B3" w:rsidRDefault="002364B3" w:rsidP="002364B3">
      <w:pPr>
        <w:jc w:val="right"/>
        <w:rPr>
          <w:sz w:val="24"/>
          <w:szCs w:val="24"/>
          <w:rtl/>
        </w:rPr>
      </w:pPr>
    </w:p>
    <w:p w:rsidR="002364B3" w:rsidRPr="002364B3" w:rsidRDefault="002364B3" w:rsidP="002364B3">
      <w:pPr>
        <w:jc w:val="right"/>
        <w:rPr>
          <w:sz w:val="24"/>
          <w:szCs w:val="24"/>
          <w:rtl/>
        </w:rPr>
      </w:pPr>
      <w:r w:rsidRPr="002364B3">
        <w:rPr>
          <w:rFonts w:hint="cs"/>
          <w:sz w:val="24"/>
          <w:szCs w:val="24"/>
          <w:rtl/>
        </w:rPr>
        <w:t xml:space="preserve">עיקר תנועת התיירות לישראל בחודשים יולי אוגוסט הינה תנועה של בודדים המתרכזת בתל אביב, ירושלים, הרצליה ונתניה. חלק גדול מתנועה זו מגיע לדירות וחלק לבתי המלון באמצעות מערכות שיווק אלקטרוני ושיווק ישיר של המלונות בישראל. </w:t>
      </w:r>
    </w:p>
    <w:p w:rsidR="002364B3" w:rsidRPr="002364B3" w:rsidRDefault="002364B3" w:rsidP="002364B3">
      <w:pPr>
        <w:jc w:val="right"/>
        <w:rPr>
          <w:sz w:val="24"/>
          <w:szCs w:val="24"/>
          <w:rtl/>
        </w:rPr>
      </w:pPr>
    </w:p>
    <w:p w:rsidR="002364B3" w:rsidRPr="002364B3" w:rsidRDefault="002364B3" w:rsidP="002364B3">
      <w:pPr>
        <w:jc w:val="right"/>
        <w:rPr>
          <w:sz w:val="24"/>
          <w:szCs w:val="24"/>
          <w:rtl/>
        </w:rPr>
      </w:pPr>
      <w:r w:rsidRPr="002364B3">
        <w:rPr>
          <w:rFonts w:hint="cs"/>
          <w:sz w:val="24"/>
          <w:szCs w:val="24"/>
          <w:rtl/>
        </w:rPr>
        <w:t>תנועת הקבוצות הגיעה לשיאים חדשים בחודשים פברואר, מרץ, אפריל, מאי ויוני 2014 ומתוכננת להגיע</w:t>
      </w:r>
      <w:r>
        <w:rPr>
          <w:rFonts w:hint="cs"/>
          <w:sz w:val="24"/>
          <w:szCs w:val="24"/>
          <w:rtl/>
        </w:rPr>
        <w:t>,</w:t>
      </w:r>
      <w:r w:rsidRPr="002364B3">
        <w:rPr>
          <w:rFonts w:hint="cs"/>
          <w:sz w:val="24"/>
          <w:szCs w:val="24"/>
          <w:rtl/>
        </w:rPr>
        <w:t xml:space="preserve"> על פי צבר ההזמנות</w:t>
      </w:r>
      <w:r>
        <w:rPr>
          <w:rFonts w:hint="cs"/>
          <w:sz w:val="24"/>
          <w:szCs w:val="24"/>
          <w:rtl/>
        </w:rPr>
        <w:t>,</w:t>
      </w:r>
      <w:r w:rsidRPr="002364B3">
        <w:rPr>
          <w:rFonts w:hint="cs"/>
          <w:sz w:val="24"/>
          <w:szCs w:val="24"/>
          <w:rtl/>
        </w:rPr>
        <w:t xml:space="preserve"> לשיאים חדשים בחודשים ספטמבר, אוקטובר ונובמבר 2014.</w:t>
      </w:r>
    </w:p>
    <w:p w:rsidR="002364B3" w:rsidRPr="002364B3" w:rsidRDefault="002364B3" w:rsidP="002364B3">
      <w:pPr>
        <w:jc w:val="right"/>
        <w:rPr>
          <w:sz w:val="24"/>
          <w:szCs w:val="24"/>
          <w:rtl/>
        </w:rPr>
      </w:pPr>
    </w:p>
    <w:p w:rsidR="002364B3" w:rsidRPr="002364B3" w:rsidRDefault="002364B3" w:rsidP="002364B3">
      <w:pPr>
        <w:jc w:val="right"/>
        <w:rPr>
          <w:sz w:val="24"/>
          <w:szCs w:val="24"/>
          <w:rtl/>
        </w:rPr>
      </w:pPr>
      <w:r w:rsidRPr="002364B3">
        <w:rPr>
          <w:rFonts w:hint="cs"/>
          <w:sz w:val="24"/>
          <w:szCs w:val="24"/>
          <w:rtl/>
        </w:rPr>
        <w:t>מארגני התיירות הנכנסת פועלים להבטיח את מימושה של תנועת התיירות במחצית השניה של השנה ומקווים למנוע ביטולים מתוך תקווה שתהיה רגיעה ב</w:t>
      </w:r>
      <w:r>
        <w:rPr>
          <w:rFonts w:hint="cs"/>
          <w:sz w:val="24"/>
          <w:szCs w:val="24"/>
          <w:rtl/>
        </w:rPr>
        <w:t>י</w:t>
      </w:r>
      <w:r w:rsidRPr="002364B3">
        <w:rPr>
          <w:rFonts w:hint="cs"/>
          <w:sz w:val="24"/>
          <w:szCs w:val="24"/>
          <w:rtl/>
        </w:rPr>
        <w:t>טחונית בימי</w:t>
      </w:r>
      <w:r>
        <w:rPr>
          <w:rFonts w:hint="cs"/>
          <w:sz w:val="24"/>
          <w:szCs w:val="24"/>
          <w:rtl/>
        </w:rPr>
        <w:t>ם</w:t>
      </w:r>
      <w:r w:rsidRPr="002364B3">
        <w:rPr>
          <w:rFonts w:hint="cs"/>
          <w:sz w:val="24"/>
          <w:szCs w:val="24"/>
          <w:rtl/>
        </w:rPr>
        <w:t xml:space="preserve"> הקרובים.</w:t>
      </w:r>
    </w:p>
    <w:p w:rsidR="002364B3" w:rsidRPr="002364B3" w:rsidRDefault="002364B3" w:rsidP="002364B3">
      <w:pPr>
        <w:jc w:val="right"/>
        <w:rPr>
          <w:sz w:val="24"/>
          <w:szCs w:val="24"/>
          <w:rtl/>
        </w:rPr>
      </w:pPr>
    </w:p>
    <w:p w:rsidR="002364B3" w:rsidRDefault="002364B3" w:rsidP="002364B3">
      <w:pPr>
        <w:jc w:val="right"/>
        <w:rPr>
          <w:sz w:val="24"/>
          <w:szCs w:val="24"/>
        </w:rPr>
      </w:pPr>
    </w:p>
    <w:p w:rsidR="002364B3" w:rsidRDefault="002364B3" w:rsidP="002364B3">
      <w:pPr>
        <w:jc w:val="right"/>
        <w:rPr>
          <w:sz w:val="24"/>
          <w:szCs w:val="24"/>
        </w:rPr>
      </w:pPr>
    </w:p>
    <w:p w:rsidR="002364B3" w:rsidRPr="002364B3" w:rsidRDefault="002364B3" w:rsidP="002364B3">
      <w:pPr>
        <w:rPr>
          <w:b/>
          <w:bCs/>
          <w:sz w:val="24"/>
          <w:szCs w:val="24"/>
          <w:rtl/>
        </w:rPr>
      </w:pPr>
      <w:r w:rsidRPr="002364B3">
        <w:rPr>
          <w:rFonts w:hint="cs"/>
          <w:b/>
          <w:bCs/>
          <w:sz w:val="24"/>
          <w:szCs w:val="24"/>
          <w:rtl/>
        </w:rPr>
        <w:t>עמי אתגר</w:t>
      </w:r>
    </w:p>
    <w:sectPr w:rsidR="002364B3" w:rsidRPr="002364B3" w:rsidSect="00280D1D">
      <w:headerReference w:type="default" r:id="rId7"/>
      <w:footerReference w:type="default" r:id="rId8"/>
      <w:pgSz w:w="11906" w:h="16838"/>
      <w:pgMar w:top="2977" w:right="1133" w:bottom="1440" w:left="1797" w:header="709" w:footer="169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FA" w:rsidRDefault="002770FA" w:rsidP="00DE4148">
      <w:r>
        <w:separator/>
      </w:r>
    </w:p>
  </w:endnote>
  <w:endnote w:type="continuationSeparator" w:id="0">
    <w:p w:rsidR="002770FA" w:rsidRDefault="002770FA" w:rsidP="00DE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AD" w:rsidRDefault="005F7BAD">
    <w:pPr>
      <w:pStyle w:val="Footer"/>
    </w:pPr>
    <w:r>
      <w:rPr>
        <w:noProof/>
      </w:rPr>
      <w:drawing>
        <wp:anchor distT="0" distB="0" distL="114300" distR="114300" simplePos="0" relativeHeight="251659264" behindDoc="0" locked="0" layoutInCell="1" allowOverlap="1" wp14:anchorId="607BC9AF" wp14:editId="07F52621">
          <wp:simplePos x="0" y="0"/>
          <wp:positionH relativeFrom="margin">
            <wp:posOffset>-1150620</wp:posOffset>
          </wp:positionH>
          <wp:positionV relativeFrom="margin">
            <wp:posOffset>7406005</wp:posOffset>
          </wp:positionV>
          <wp:extent cx="7562850" cy="1066800"/>
          <wp:effectExtent l="19050" t="0" r="0" b="0"/>
          <wp:wrapSquare wrapText="bothSides"/>
          <wp:docPr id="6" name="Picture 1" descr="A4 botte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bottem banner.jpg"/>
                  <pic:cNvPicPr/>
                </pic:nvPicPr>
                <pic:blipFill>
                  <a:blip r:embed="rId1"/>
                  <a:stretch>
                    <a:fillRect/>
                  </a:stretch>
                </pic:blipFill>
                <pic:spPr>
                  <a:xfrm>
                    <a:off x="0" y="0"/>
                    <a:ext cx="7562850" cy="1066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FA" w:rsidRDefault="002770FA" w:rsidP="00DE4148">
      <w:r>
        <w:separator/>
      </w:r>
    </w:p>
  </w:footnote>
  <w:footnote w:type="continuationSeparator" w:id="0">
    <w:p w:rsidR="002770FA" w:rsidRDefault="002770FA" w:rsidP="00DE4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AD" w:rsidRDefault="005F7BAD" w:rsidP="00DE4148">
    <w:pPr>
      <w:pStyle w:val="Header"/>
    </w:pPr>
    <w:r>
      <w:rPr>
        <w:noProof/>
        <w:rtl/>
      </w:rPr>
      <w:drawing>
        <wp:anchor distT="0" distB="0" distL="114300" distR="114300" simplePos="0" relativeHeight="251658240" behindDoc="0" locked="1" layoutInCell="1" allowOverlap="0" wp14:anchorId="7E9157F2" wp14:editId="28E7D24E">
          <wp:simplePos x="0" y="0"/>
          <wp:positionH relativeFrom="margin">
            <wp:posOffset>-1150620</wp:posOffset>
          </wp:positionH>
          <wp:positionV relativeFrom="margin">
            <wp:posOffset>-1906905</wp:posOffset>
          </wp:positionV>
          <wp:extent cx="7562850" cy="1504950"/>
          <wp:effectExtent l="19050" t="0" r="0" b="0"/>
          <wp:wrapNone/>
          <wp:docPr id="5" name="Picture 0" descr="A4 to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top banner.jpg"/>
                  <pic:cNvPicPr/>
                </pic:nvPicPr>
                <pic:blipFill>
                  <a:blip r:embed="rId1"/>
                  <a:stretch>
                    <a:fillRect/>
                  </a:stretch>
                </pic:blipFill>
                <pic:spPr>
                  <a:xfrm>
                    <a:off x="0" y="0"/>
                    <a:ext cx="7562850" cy="1504950"/>
                  </a:xfrm>
                  <a:prstGeom prst="rect">
                    <a:avLst/>
                  </a:prstGeom>
                </pic:spPr>
              </pic:pic>
            </a:graphicData>
          </a:graphic>
        </wp:anchor>
      </w:drawing>
    </w:r>
  </w:p>
  <w:p w:rsidR="005F7BAD" w:rsidRDefault="005F7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2B27262"/>
    <w:lvl w:ilvl="0">
      <w:start w:val="1"/>
      <w:numFmt w:val="decimal"/>
      <w:pStyle w:val="Heading1"/>
      <w:lvlText w:val="%1."/>
      <w:lvlJc w:val="right"/>
      <w:pPr>
        <w:tabs>
          <w:tab w:val="num" w:pos="-284"/>
        </w:tabs>
        <w:ind w:left="283" w:hanging="283"/>
      </w:pPr>
      <w:rPr>
        <w:rFonts w:cs="David" w:hint="cs"/>
        <w:b w:val="0"/>
        <w:bCs w:val="0"/>
      </w:rPr>
    </w:lvl>
    <w:lvl w:ilvl="1">
      <w:start w:val="1"/>
      <w:numFmt w:val="decimal"/>
      <w:pStyle w:val="Heading2"/>
      <w:lvlText w:val="%1.%2."/>
      <w:lvlJc w:val="right"/>
      <w:pPr>
        <w:tabs>
          <w:tab w:val="num" w:pos="0"/>
        </w:tabs>
        <w:ind w:left="6379" w:hanging="708"/>
      </w:pPr>
    </w:lvl>
    <w:lvl w:ilvl="2">
      <w:start w:val="1"/>
      <w:numFmt w:val="decimal"/>
      <w:pStyle w:val="Heading3"/>
      <w:lvlText w:val="%1.%2.%3."/>
      <w:lvlJc w:val="right"/>
      <w:pPr>
        <w:tabs>
          <w:tab w:val="num" w:pos="0"/>
        </w:tabs>
        <w:ind w:left="7087" w:hanging="708"/>
      </w:pPr>
    </w:lvl>
    <w:lvl w:ilvl="3">
      <w:start w:val="1"/>
      <w:numFmt w:val="decimal"/>
      <w:pStyle w:val="Heading4"/>
      <w:lvlText w:val="%1.%2.%3.%4."/>
      <w:lvlJc w:val="right"/>
      <w:pPr>
        <w:tabs>
          <w:tab w:val="num" w:pos="0"/>
        </w:tabs>
        <w:ind w:left="7795" w:hanging="708"/>
      </w:pPr>
    </w:lvl>
    <w:lvl w:ilvl="4">
      <w:start w:val="1"/>
      <w:numFmt w:val="decimal"/>
      <w:pStyle w:val="Heading5"/>
      <w:lvlText w:val="%1.%2.%3.%4.%5."/>
      <w:lvlJc w:val="right"/>
      <w:pPr>
        <w:tabs>
          <w:tab w:val="num" w:pos="0"/>
        </w:tabs>
        <w:ind w:left="8503" w:hanging="708"/>
      </w:pPr>
    </w:lvl>
    <w:lvl w:ilvl="5">
      <w:start w:val="1"/>
      <w:numFmt w:val="decimal"/>
      <w:pStyle w:val="Heading6"/>
      <w:lvlText w:val="%1.%2.%3.%4.%5.%6."/>
      <w:lvlJc w:val="center"/>
      <w:pPr>
        <w:tabs>
          <w:tab w:val="num" w:pos="0"/>
        </w:tabs>
        <w:ind w:left="9211" w:hanging="708"/>
      </w:pPr>
    </w:lvl>
    <w:lvl w:ilvl="6">
      <w:start w:val="1"/>
      <w:numFmt w:val="decimal"/>
      <w:pStyle w:val="Heading7"/>
      <w:lvlText w:val="%1.%2.%3.%4.%5.%6.%7."/>
      <w:lvlJc w:val="center"/>
      <w:pPr>
        <w:tabs>
          <w:tab w:val="num" w:pos="0"/>
        </w:tabs>
        <w:ind w:left="9919" w:hanging="708"/>
      </w:pPr>
    </w:lvl>
    <w:lvl w:ilvl="7">
      <w:start w:val="1"/>
      <w:numFmt w:val="decimal"/>
      <w:pStyle w:val="Heading8"/>
      <w:lvlText w:val="%1.%2.%3.%4.%5.%6.%7.%8."/>
      <w:lvlJc w:val="center"/>
      <w:pPr>
        <w:tabs>
          <w:tab w:val="num" w:pos="0"/>
        </w:tabs>
        <w:ind w:left="10627" w:hanging="708"/>
      </w:pPr>
    </w:lvl>
    <w:lvl w:ilvl="8">
      <w:start w:val="1"/>
      <w:numFmt w:val="decimal"/>
      <w:pStyle w:val="Heading9"/>
      <w:lvlText w:val="%1.%2.%3.%4.%5.%6.%7.%8.%9."/>
      <w:lvlJc w:val="center"/>
      <w:pPr>
        <w:tabs>
          <w:tab w:val="num" w:pos="0"/>
        </w:tabs>
        <w:ind w:left="11335" w:hanging="708"/>
      </w:pPr>
    </w:lvl>
  </w:abstractNum>
  <w:abstractNum w:abstractNumId="1">
    <w:nsid w:val="0C183693"/>
    <w:multiLevelType w:val="hybridMultilevel"/>
    <w:tmpl w:val="548ACDD4"/>
    <w:lvl w:ilvl="0" w:tplc="3174C0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2B2615A"/>
    <w:multiLevelType w:val="hybridMultilevel"/>
    <w:tmpl w:val="D99CDD72"/>
    <w:lvl w:ilvl="0" w:tplc="EC5AC826">
      <w:start w:val="4"/>
      <w:numFmt w:val="decimal"/>
      <w:lvlText w:val="%1."/>
      <w:lvlJc w:val="left"/>
      <w:pPr>
        <w:tabs>
          <w:tab w:val="num" w:pos="720"/>
        </w:tabs>
        <w:ind w:left="720" w:hanging="360"/>
      </w:pPr>
      <w:rPr>
        <w:rFonts w:hint="default"/>
        <w:u w:val="none"/>
      </w:rPr>
    </w:lvl>
    <w:lvl w:ilvl="1" w:tplc="E1CCC9B2">
      <w:start w:val="1"/>
      <w:numFmt w:val="decimal"/>
      <w:lvlText w:val="%2)"/>
      <w:lvlJc w:val="left"/>
      <w:pPr>
        <w:tabs>
          <w:tab w:val="num" w:pos="1440"/>
        </w:tabs>
        <w:ind w:left="1440" w:hanging="360"/>
      </w:pPr>
      <w:rPr>
        <w:rFonts w:ascii="Times New Roman" w:eastAsia="Times New Roman" w:hAnsi="Times New Roman"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A9716D"/>
    <w:multiLevelType w:val="hybridMultilevel"/>
    <w:tmpl w:val="550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928E1"/>
    <w:multiLevelType w:val="hybridMultilevel"/>
    <w:tmpl w:val="67221B2A"/>
    <w:lvl w:ilvl="0" w:tplc="F7B68716">
      <w:start w:val="1"/>
      <w:numFmt w:val="hebrew1"/>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5">
    <w:nsid w:val="242C5222"/>
    <w:multiLevelType w:val="hybridMultilevel"/>
    <w:tmpl w:val="6ADE5F2A"/>
    <w:lvl w:ilvl="0" w:tplc="2DA6C7A4">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EE19BC"/>
    <w:multiLevelType w:val="hybridMultilevel"/>
    <w:tmpl w:val="2F263954"/>
    <w:lvl w:ilvl="0" w:tplc="7BF839BC">
      <w:start w:val="1"/>
      <w:numFmt w:val="decimal"/>
      <w:lvlText w:val="%1."/>
      <w:lvlJc w:val="left"/>
      <w:pPr>
        <w:tabs>
          <w:tab w:val="num" w:pos="1080"/>
        </w:tabs>
        <w:ind w:left="1080" w:hanging="720"/>
      </w:pPr>
      <w:rPr>
        <w:rFonts w:hint="default"/>
      </w:rPr>
    </w:lvl>
    <w:lvl w:ilvl="1" w:tplc="9DBE23B8">
      <w:start w:val="1"/>
      <w:numFmt w:val="hebrew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783D25"/>
    <w:multiLevelType w:val="hybridMultilevel"/>
    <w:tmpl w:val="FC24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DA162D"/>
    <w:multiLevelType w:val="hybridMultilevel"/>
    <w:tmpl w:val="F3FCD25C"/>
    <w:lvl w:ilvl="0" w:tplc="F7B68716">
      <w:start w:val="1"/>
      <w:numFmt w:val="hebrew1"/>
      <w:lvlText w:val="%1."/>
      <w:lvlJc w:val="left"/>
      <w:pPr>
        <w:tabs>
          <w:tab w:val="num" w:pos="2149"/>
        </w:tabs>
        <w:ind w:left="2149"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4E558B"/>
    <w:multiLevelType w:val="hybridMultilevel"/>
    <w:tmpl w:val="1F2E8C4A"/>
    <w:lvl w:ilvl="0" w:tplc="BDB8CCAA">
      <w:start w:val="1"/>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750927"/>
    <w:multiLevelType w:val="hybridMultilevel"/>
    <w:tmpl w:val="344E22A2"/>
    <w:lvl w:ilvl="0" w:tplc="15386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D13CFC"/>
    <w:multiLevelType w:val="hybridMultilevel"/>
    <w:tmpl w:val="1A8AAAE6"/>
    <w:lvl w:ilvl="0" w:tplc="EEACCB9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F4F16"/>
    <w:multiLevelType w:val="hybridMultilevel"/>
    <w:tmpl w:val="96A48C7C"/>
    <w:lvl w:ilvl="0" w:tplc="E29C15B8">
      <w:start w:val="1"/>
      <w:numFmt w:val="decimal"/>
      <w:lvlText w:val="%1."/>
      <w:lvlJc w:val="left"/>
      <w:pPr>
        <w:ind w:left="1398" w:hanging="360"/>
      </w:pPr>
      <w:rPr>
        <w:rFonts w:hint="default"/>
      </w:rPr>
    </w:lvl>
    <w:lvl w:ilvl="1" w:tplc="04090019">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3">
    <w:nsid w:val="7D7547CB"/>
    <w:multiLevelType w:val="hybridMultilevel"/>
    <w:tmpl w:val="040A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8"/>
  </w:num>
  <w:num w:numId="6">
    <w:abstractNumId w:val="1"/>
  </w:num>
  <w:num w:numId="7">
    <w:abstractNumId w:val="5"/>
  </w:num>
  <w:num w:numId="8">
    <w:abstractNumId w:val="11"/>
  </w:num>
  <w:num w:numId="9">
    <w:abstractNumId w:val="7"/>
  </w:num>
  <w:num w:numId="10">
    <w:abstractNumId w:val="7"/>
  </w:num>
  <w:num w:numId="11">
    <w:abstractNumId w:val="13"/>
  </w:num>
  <w:num w:numId="12">
    <w:abstractNumId w:val="10"/>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99"/>
    <w:rsid w:val="00037FC2"/>
    <w:rsid w:val="000575CD"/>
    <w:rsid w:val="000B21EF"/>
    <w:rsid w:val="000C02D3"/>
    <w:rsid w:val="000C38F9"/>
    <w:rsid w:val="000C591F"/>
    <w:rsid w:val="00120DBF"/>
    <w:rsid w:val="00121CA0"/>
    <w:rsid w:val="00126010"/>
    <w:rsid w:val="00143DCF"/>
    <w:rsid w:val="00160FBF"/>
    <w:rsid w:val="001B1A03"/>
    <w:rsid w:val="001F4465"/>
    <w:rsid w:val="002364B3"/>
    <w:rsid w:val="002609EB"/>
    <w:rsid w:val="002770FA"/>
    <w:rsid w:val="00280D1D"/>
    <w:rsid w:val="002D0998"/>
    <w:rsid w:val="002E4F2F"/>
    <w:rsid w:val="002F3A1E"/>
    <w:rsid w:val="00321F0C"/>
    <w:rsid w:val="00332FD9"/>
    <w:rsid w:val="00347F96"/>
    <w:rsid w:val="003B3691"/>
    <w:rsid w:val="003D4BC5"/>
    <w:rsid w:val="003E300A"/>
    <w:rsid w:val="003F094B"/>
    <w:rsid w:val="00424193"/>
    <w:rsid w:val="0044211F"/>
    <w:rsid w:val="004860DF"/>
    <w:rsid w:val="00496704"/>
    <w:rsid w:val="004B4441"/>
    <w:rsid w:val="004D3E6B"/>
    <w:rsid w:val="00536926"/>
    <w:rsid w:val="00537A9C"/>
    <w:rsid w:val="00566D85"/>
    <w:rsid w:val="0058333F"/>
    <w:rsid w:val="00593816"/>
    <w:rsid w:val="005B239A"/>
    <w:rsid w:val="005D7C72"/>
    <w:rsid w:val="005E3530"/>
    <w:rsid w:val="005F749C"/>
    <w:rsid w:val="005F7BAD"/>
    <w:rsid w:val="0062472E"/>
    <w:rsid w:val="00641E2F"/>
    <w:rsid w:val="006455A3"/>
    <w:rsid w:val="00670D01"/>
    <w:rsid w:val="0069407A"/>
    <w:rsid w:val="006C1C15"/>
    <w:rsid w:val="006F58F9"/>
    <w:rsid w:val="00742CED"/>
    <w:rsid w:val="00760FA5"/>
    <w:rsid w:val="00776FA0"/>
    <w:rsid w:val="00780EAD"/>
    <w:rsid w:val="007E4E55"/>
    <w:rsid w:val="00800499"/>
    <w:rsid w:val="008243B7"/>
    <w:rsid w:val="008B2681"/>
    <w:rsid w:val="008C0FC5"/>
    <w:rsid w:val="008F0B47"/>
    <w:rsid w:val="00906DC3"/>
    <w:rsid w:val="009534D3"/>
    <w:rsid w:val="00963473"/>
    <w:rsid w:val="0097027E"/>
    <w:rsid w:val="00997A29"/>
    <w:rsid w:val="009B03C5"/>
    <w:rsid w:val="009C3F3C"/>
    <w:rsid w:val="009D202F"/>
    <w:rsid w:val="009D7E22"/>
    <w:rsid w:val="009E5942"/>
    <w:rsid w:val="00A23974"/>
    <w:rsid w:val="00A650A5"/>
    <w:rsid w:val="00AA2205"/>
    <w:rsid w:val="00AE1351"/>
    <w:rsid w:val="00B009F3"/>
    <w:rsid w:val="00B21B85"/>
    <w:rsid w:val="00B60800"/>
    <w:rsid w:val="00B81D8B"/>
    <w:rsid w:val="00B85AC0"/>
    <w:rsid w:val="00B97026"/>
    <w:rsid w:val="00BD4177"/>
    <w:rsid w:val="00BF17ED"/>
    <w:rsid w:val="00C069B5"/>
    <w:rsid w:val="00C76603"/>
    <w:rsid w:val="00C90B73"/>
    <w:rsid w:val="00C93A0F"/>
    <w:rsid w:val="00CA35B7"/>
    <w:rsid w:val="00D42AC1"/>
    <w:rsid w:val="00D47E1E"/>
    <w:rsid w:val="00DA183B"/>
    <w:rsid w:val="00DB2CF0"/>
    <w:rsid w:val="00DE4148"/>
    <w:rsid w:val="00DE4B8A"/>
    <w:rsid w:val="00E048B3"/>
    <w:rsid w:val="00E334D9"/>
    <w:rsid w:val="00E3622C"/>
    <w:rsid w:val="00E460D3"/>
    <w:rsid w:val="00E9243E"/>
    <w:rsid w:val="00EA14E2"/>
    <w:rsid w:val="00EB3DE3"/>
    <w:rsid w:val="00ED7D8E"/>
    <w:rsid w:val="00EE4E14"/>
    <w:rsid w:val="00F21879"/>
    <w:rsid w:val="00F32ED1"/>
    <w:rsid w:val="00F45E99"/>
    <w:rsid w:val="00FA14C3"/>
    <w:rsid w:val="00FB6F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45AEDA-0CF9-41E0-B185-6283B6A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1E"/>
  </w:style>
  <w:style w:type="paragraph" w:styleId="Heading1">
    <w:name w:val="heading 1"/>
    <w:basedOn w:val="Normal"/>
    <w:link w:val="Heading1Char"/>
    <w:qFormat/>
    <w:rsid w:val="003F094B"/>
    <w:pPr>
      <w:keepLines/>
      <w:numPr>
        <w:numId w:val="2"/>
      </w:numPr>
      <w:spacing w:before="240"/>
      <w:ind w:right="708"/>
      <w:jc w:val="both"/>
      <w:outlineLvl w:val="0"/>
    </w:pPr>
    <w:rPr>
      <w:rFonts w:ascii="Times New Roman" w:eastAsia="Times New Roman" w:hAnsi="Times New Roman" w:cs="Arial"/>
      <w:sz w:val="24"/>
      <w:szCs w:val="24"/>
      <w:lang w:eastAsia="he-IL"/>
    </w:rPr>
  </w:style>
  <w:style w:type="paragraph" w:styleId="Heading2">
    <w:name w:val="heading 2"/>
    <w:basedOn w:val="Normal"/>
    <w:link w:val="Heading2Char"/>
    <w:semiHidden/>
    <w:unhideWhenUsed/>
    <w:qFormat/>
    <w:rsid w:val="003F094B"/>
    <w:pPr>
      <w:keepLines/>
      <w:numPr>
        <w:ilvl w:val="1"/>
        <w:numId w:val="2"/>
      </w:numPr>
      <w:spacing w:before="240"/>
      <w:ind w:right="708"/>
      <w:jc w:val="both"/>
      <w:outlineLvl w:val="1"/>
    </w:pPr>
    <w:rPr>
      <w:rFonts w:ascii="Times New Roman" w:eastAsia="Times New Roman" w:hAnsi="Times New Roman" w:cs="Arial"/>
      <w:sz w:val="24"/>
      <w:szCs w:val="24"/>
      <w:lang w:eastAsia="he-IL"/>
    </w:rPr>
  </w:style>
  <w:style w:type="paragraph" w:styleId="Heading3">
    <w:name w:val="heading 3"/>
    <w:basedOn w:val="Normal"/>
    <w:link w:val="Heading3Char"/>
    <w:semiHidden/>
    <w:unhideWhenUsed/>
    <w:qFormat/>
    <w:rsid w:val="003F094B"/>
    <w:pPr>
      <w:keepLines/>
      <w:numPr>
        <w:ilvl w:val="2"/>
        <w:numId w:val="2"/>
      </w:numPr>
      <w:spacing w:before="240"/>
      <w:ind w:right="708"/>
      <w:jc w:val="both"/>
      <w:outlineLvl w:val="2"/>
    </w:pPr>
    <w:rPr>
      <w:rFonts w:ascii="Times New Roman" w:eastAsia="Times New Roman" w:hAnsi="Times New Roman" w:cs="Arial"/>
      <w:sz w:val="24"/>
      <w:szCs w:val="24"/>
      <w:lang w:eastAsia="he-IL"/>
    </w:rPr>
  </w:style>
  <w:style w:type="paragraph" w:styleId="Heading4">
    <w:name w:val="heading 4"/>
    <w:basedOn w:val="Normal"/>
    <w:link w:val="Heading4Char"/>
    <w:semiHidden/>
    <w:unhideWhenUsed/>
    <w:qFormat/>
    <w:rsid w:val="003F094B"/>
    <w:pPr>
      <w:keepLines/>
      <w:numPr>
        <w:ilvl w:val="3"/>
        <w:numId w:val="2"/>
      </w:numPr>
      <w:spacing w:before="240"/>
      <w:ind w:right="708"/>
      <w:jc w:val="both"/>
      <w:outlineLvl w:val="3"/>
    </w:pPr>
    <w:rPr>
      <w:rFonts w:ascii="Times New Roman" w:eastAsia="Times New Roman" w:hAnsi="Times New Roman" w:cs="Arial"/>
      <w:sz w:val="24"/>
      <w:szCs w:val="24"/>
      <w:lang w:eastAsia="he-IL"/>
    </w:rPr>
  </w:style>
  <w:style w:type="paragraph" w:styleId="Heading5">
    <w:name w:val="heading 5"/>
    <w:basedOn w:val="Normal"/>
    <w:link w:val="Heading5Char"/>
    <w:semiHidden/>
    <w:unhideWhenUsed/>
    <w:qFormat/>
    <w:rsid w:val="003F094B"/>
    <w:pPr>
      <w:keepLines/>
      <w:numPr>
        <w:ilvl w:val="4"/>
        <w:numId w:val="2"/>
      </w:numPr>
      <w:spacing w:after="120"/>
      <w:ind w:right="708"/>
      <w:jc w:val="both"/>
      <w:outlineLvl w:val="4"/>
    </w:pPr>
    <w:rPr>
      <w:rFonts w:ascii="Times New Roman" w:eastAsia="Times New Roman" w:hAnsi="Times New Roman" w:cs="Arial"/>
      <w:sz w:val="24"/>
      <w:szCs w:val="24"/>
      <w:lang w:eastAsia="he-IL"/>
    </w:rPr>
  </w:style>
  <w:style w:type="paragraph" w:styleId="Heading6">
    <w:name w:val="heading 6"/>
    <w:basedOn w:val="Normal"/>
    <w:link w:val="Heading6Char"/>
    <w:semiHidden/>
    <w:unhideWhenUsed/>
    <w:qFormat/>
    <w:rsid w:val="003F094B"/>
    <w:pPr>
      <w:keepLines/>
      <w:numPr>
        <w:ilvl w:val="5"/>
        <w:numId w:val="2"/>
      </w:numPr>
      <w:spacing w:after="120"/>
      <w:ind w:right="708"/>
      <w:jc w:val="both"/>
      <w:outlineLvl w:val="5"/>
    </w:pPr>
    <w:rPr>
      <w:rFonts w:ascii="Times New Roman" w:eastAsia="Times New Roman" w:hAnsi="Times New Roman" w:cs="Arial"/>
      <w:sz w:val="24"/>
      <w:szCs w:val="24"/>
      <w:lang w:eastAsia="he-IL"/>
    </w:rPr>
  </w:style>
  <w:style w:type="paragraph" w:styleId="Heading7">
    <w:name w:val="heading 7"/>
    <w:basedOn w:val="Normal"/>
    <w:link w:val="Heading7Char"/>
    <w:semiHidden/>
    <w:unhideWhenUsed/>
    <w:qFormat/>
    <w:rsid w:val="003F094B"/>
    <w:pPr>
      <w:keepLines/>
      <w:numPr>
        <w:ilvl w:val="6"/>
        <w:numId w:val="2"/>
      </w:numPr>
      <w:spacing w:after="120"/>
      <w:ind w:right="708"/>
      <w:jc w:val="both"/>
      <w:outlineLvl w:val="6"/>
    </w:pPr>
    <w:rPr>
      <w:rFonts w:ascii="Times New Roman" w:eastAsia="Times New Roman" w:hAnsi="Times New Roman" w:cs="Arial"/>
      <w:sz w:val="24"/>
      <w:szCs w:val="24"/>
      <w:lang w:eastAsia="he-IL"/>
    </w:rPr>
  </w:style>
  <w:style w:type="paragraph" w:styleId="Heading8">
    <w:name w:val="heading 8"/>
    <w:basedOn w:val="Normal"/>
    <w:link w:val="Heading8Char"/>
    <w:semiHidden/>
    <w:unhideWhenUsed/>
    <w:qFormat/>
    <w:rsid w:val="003F094B"/>
    <w:pPr>
      <w:keepLines/>
      <w:numPr>
        <w:ilvl w:val="7"/>
        <w:numId w:val="2"/>
      </w:numPr>
      <w:spacing w:after="120"/>
      <w:ind w:right="708"/>
      <w:jc w:val="both"/>
      <w:outlineLvl w:val="7"/>
    </w:pPr>
    <w:rPr>
      <w:rFonts w:ascii="Times New Roman" w:eastAsia="Times New Roman" w:hAnsi="Times New Roman" w:cs="Arial"/>
      <w:sz w:val="24"/>
      <w:szCs w:val="24"/>
      <w:lang w:eastAsia="he-IL"/>
    </w:rPr>
  </w:style>
  <w:style w:type="paragraph" w:styleId="Heading9">
    <w:name w:val="heading 9"/>
    <w:basedOn w:val="Normal"/>
    <w:link w:val="Heading9Char"/>
    <w:semiHidden/>
    <w:unhideWhenUsed/>
    <w:qFormat/>
    <w:rsid w:val="003F094B"/>
    <w:pPr>
      <w:keepLines/>
      <w:numPr>
        <w:ilvl w:val="8"/>
        <w:numId w:val="2"/>
      </w:numPr>
      <w:spacing w:after="120"/>
      <w:ind w:right="708"/>
      <w:jc w:val="both"/>
      <w:outlineLvl w:val="8"/>
    </w:pPr>
    <w:rPr>
      <w:rFonts w:ascii="Times New Roman" w:eastAsia="Times New Roman" w:hAnsi="Times New Roman" w:cs="Arial"/>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77"/>
    <w:pPr>
      <w:ind w:left="720"/>
      <w:contextualSpacing/>
    </w:pPr>
  </w:style>
  <w:style w:type="paragraph" w:styleId="Header">
    <w:name w:val="header"/>
    <w:basedOn w:val="Normal"/>
    <w:link w:val="HeaderChar"/>
    <w:unhideWhenUsed/>
    <w:rsid w:val="00DE4148"/>
    <w:pPr>
      <w:tabs>
        <w:tab w:val="center" w:pos="4153"/>
        <w:tab w:val="right" w:pos="8306"/>
      </w:tabs>
    </w:pPr>
  </w:style>
  <w:style w:type="character" w:customStyle="1" w:styleId="HeaderChar">
    <w:name w:val="Header Char"/>
    <w:basedOn w:val="DefaultParagraphFont"/>
    <w:link w:val="Header"/>
    <w:rsid w:val="00DE4148"/>
  </w:style>
  <w:style w:type="paragraph" w:styleId="Footer">
    <w:name w:val="footer"/>
    <w:basedOn w:val="Normal"/>
    <w:link w:val="FooterChar"/>
    <w:uiPriority w:val="99"/>
    <w:unhideWhenUsed/>
    <w:rsid w:val="00DE4148"/>
    <w:pPr>
      <w:tabs>
        <w:tab w:val="center" w:pos="4153"/>
        <w:tab w:val="right" w:pos="8306"/>
      </w:tabs>
    </w:pPr>
  </w:style>
  <w:style w:type="character" w:customStyle="1" w:styleId="FooterChar">
    <w:name w:val="Footer Char"/>
    <w:basedOn w:val="DefaultParagraphFont"/>
    <w:link w:val="Footer"/>
    <w:uiPriority w:val="99"/>
    <w:rsid w:val="00DE4148"/>
  </w:style>
  <w:style w:type="paragraph" w:styleId="BalloonText">
    <w:name w:val="Balloon Text"/>
    <w:basedOn w:val="Normal"/>
    <w:link w:val="BalloonTextChar"/>
    <w:uiPriority w:val="99"/>
    <w:semiHidden/>
    <w:unhideWhenUsed/>
    <w:rsid w:val="00DE4148"/>
    <w:rPr>
      <w:rFonts w:ascii="Tahoma" w:hAnsi="Tahoma" w:cs="Tahoma"/>
      <w:sz w:val="16"/>
      <w:szCs w:val="16"/>
    </w:rPr>
  </w:style>
  <w:style w:type="character" w:customStyle="1" w:styleId="BalloonTextChar">
    <w:name w:val="Balloon Text Char"/>
    <w:basedOn w:val="DefaultParagraphFont"/>
    <w:link w:val="BalloonText"/>
    <w:uiPriority w:val="99"/>
    <w:semiHidden/>
    <w:rsid w:val="00DE4148"/>
    <w:rPr>
      <w:rFonts w:ascii="Tahoma" w:hAnsi="Tahoma" w:cs="Tahoma"/>
      <w:sz w:val="16"/>
      <w:szCs w:val="16"/>
    </w:rPr>
  </w:style>
  <w:style w:type="character" w:styleId="Hyperlink">
    <w:name w:val="Hyperlink"/>
    <w:rsid w:val="00DE4B8A"/>
    <w:rPr>
      <w:color w:val="0000FF"/>
      <w:u w:val="single"/>
    </w:rPr>
  </w:style>
  <w:style w:type="character" w:customStyle="1" w:styleId="Heading1Char">
    <w:name w:val="Heading 1 Char"/>
    <w:basedOn w:val="DefaultParagraphFont"/>
    <w:link w:val="Heading1"/>
    <w:rsid w:val="003F094B"/>
    <w:rPr>
      <w:rFonts w:ascii="Times New Roman" w:eastAsia="Times New Roman" w:hAnsi="Times New Roman" w:cs="Arial"/>
      <w:sz w:val="24"/>
      <w:szCs w:val="24"/>
      <w:lang w:eastAsia="he-IL"/>
    </w:rPr>
  </w:style>
  <w:style w:type="character" w:customStyle="1" w:styleId="Heading2Char">
    <w:name w:val="Heading 2 Char"/>
    <w:basedOn w:val="DefaultParagraphFont"/>
    <w:link w:val="Heading2"/>
    <w:semiHidden/>
    <w:rsid w:val="003F094B"/>
    <w:rPr>
      <w:rFonts w:ascii="Times New Roman" w:eastAsia="Times New Roman" w:hAnsi="Times New Roman" w:cs="Arial"/>
      <w:sz w:val="24"/>
      <w:szCs w:val="24"/>
      <w:lang w:eastAsia="he-IL"/>
    </w:rPr>
  </w:style>
  <w:style w:type="character" w:customStyle="1" w:styleId="Heading3Char">
    <w:name w:val="Heading 3 Char"/>
    <w:basedOn w:val="DefaultParagraphFont"/>
    <w:link w:val="Heading3"/>
    <w:semiHidden/>
    <w:rsid w:val="003F094B"/>
    <w:rPr>
      <w:rFonts w:ascii="Times New Roman" w:eastAsia="Times New Roman" w:hAnsi="Times New Roman" w:cs="Arial"/>
      <w:sz w:val="24"/>
      <w:szCs w:val="24"/>
      <w:lang w:eastAsia="he-IL"/>
    </w:rPr>
  </w:style>
  <w:style w:type="character" w:customStyle="1" w:styleId="Heading4Char">
    <w:name w:val="Heading 4 Char"/>
    <w:basedOn w:val="DefaultParagraphFont"/>
    <w:link w:val="Heading4"/>
    <w:semiHidden/>
    <w:rsid w:val="003F094B"/>
    <w:rPr>
      <w:rFonts w:ascii="Times New Roman" w:eastAsia="Times New Roman" w:hAnsi="Times New Roman" w:cs="Arial"/>
      <w:sz w:val="24"/>
      <w:szCs w:val="24"/>
      <w:lang w:eastAsia="he-IL"/>
    </w:rPr>
  </w:style>
  <w:style w:type="character" w:customStyle="1" w:styleId="Heading5Char">
    <w:name w:val="Heading 5 Char"/>
    <w:basedOn w:val="DefaultParagraphFont"/>
    <w:link w:val="Heading5"/>
    <w:semiHidden/>
    <w:rsid w:val="003F094B"/>
    <w:rPr>
      <w:rFonts w:ascii="Times New Roman" w:eastAsia="Times New Roman" w:hAnsi="Times New Roman" w:cs="Arial"/>
      <w:sz w:val="24"/>
      <w:szCs w:val="24"/>
      <w:lang w:eastAsia="he-IL"/>
    </w:rPr>
  </w:style>
  <w:style w:type="character" w:customStyle="1" w:styleId="Heading6Char">
    <w:name w:val="Heading 6 Char"/>
    <w:basedOn w:val="DefaultParagraphFont"/>
    <w:link w:val="Heading6"/>
    <w:semiHidden/>
    <w:rsid w:val="003F094B"/>
    <w:rPr>
      <w:rFonts w:ascii="Times New Roman" w:eastAsia="Times New Roman" w:hAnsi="Times New Roman" w:cs="Arial"/>
      <w:sz w:val="24"/>
      <w:szCs w:val="24"/>
      <w:lang w:eastAsia="he-IL"/>
    </w:rPr>
  </w:style>
  <w:style w:type="character" w:customStyle="1" w:styleId="Heading7Char">
    <w:name w:val="Heading 7 Char"/>
    <w:basedOn w:val="DefaultParagraphFont"/>
    <w:link w:val="Heading7"/>
    <w:semiHidden/>
    <w:rsid w:val="003F094B"/>
    <w:rPr>
      <w:rFonts w:ascii="Times New Roman" w:eastAsia="Times New Roman" w:hAnsi="Times New Roman" w:cs="Arial"/>
      <w:sz w:val="24"/>
      <w:szCs w:val="24"/>
      <w:lang w:eastAsia="he-IL"/>
    </w:rPr>
  </w:style>
  <w:style w:type="character" w:customStyle="1" w:styleId="Heading8Char">
    <w:name w:val="Heading 8 Char"/>
    <w:basedOn w:val="DefaultParagraphFont"/>
    <w:link w:val="Heading8"/>
    <w:semiHidden/>
    <w:rsid w:val="003F094B"/>
    <w:rPr>
      <w:rFonts w:ascii="Times New Roman" w:eastAsia="Times New Roman" w:hAnsi="Times New Roman" w:cs="Arial"/>
      <w:sz w:val="24"/>
      <w:szCs w:val="24"/>
      <w:lang w:eastAsia="he-IL"/>
    </w:rPr>
  </w:style>
  <w:style w:type="character" w:customStyle="1" w:styleId="Heading9Char">
    <w:name w:val="Heading 9 Char"/>
    <w:basedOn w:val="DefaultParagraphFont"/>
    <w:link w:val="Heading9"/>
    <w:semiHidden/>
    <w:rsid w:val="003F094B"/>
    <w:rPr>
      <w:rFonts w:ascii="Times New Roman" w:eastAsia="Times New Roman" w:hAnsi="Times New Roman" w:cs="Arial"/>
      <w:sz w:val="24"/>
      <w:szCs w:val="24"/>
      <w:lang w:eastAsia="he-IL"/>
    </w:rPr>
  </w:style>
  <w:style w:type="paragraph" w:styleId="NormalWeb">
    <w:name w:val="Normal (Web)"/>
    <w:basedOn w:val="Normal"/>
    <w:uiPriority w:val="99"/>
    <w:semiHidden/>
    <w:unhideWhenUsed/>
    <w:rsid w:val="003E300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36567">
      <w:bodyDiv w:val="1"/>
      <w:marLeft w:val="0"/>
      <w:marRight w:val="0"/>
      <w:marTop w:val="0"/>
      <w:marBottom w:val="0"/>
      <w:divBdr>
        <w:top w:val="none" w:sz="0" w:space="0" w:color="auto"/>
        <w:left w:val="none" w:sz="0" w:space="0" w:color="auto"/>
        <w:bottom w:val="none" w:sz="0" w:space="0" w:color="auto"/>
        <w:right w:val="none" w:sz="0" w:space="0" w:color="auto"/>
      </w:divBdr>
    </w:div>
    <w:div w:id="1452476603">
      <w:bodyDiv w:val="1"/>
      <w:marLeft w:val="0"/>
      <w:marRight w:val="0"/>
      <w:marTop w:val="0"/>
      <w:marBottom w:val="0"/>
      <w:divBdr>
        <w:top w:val="none" w:sz="0" w:space="0" w:color="auto"/>
        <w:left w:val="none" w:sz="0" w:space="0" w:color="auto"/>
        <w:bottom w:val="none" w:sz="0" w:space="0" w:color="auto"/>
        <w:right w:val="none" w:sz="0" w:space="0" w:color="auto"/>
      </w:divBdr>
    </w:div>
    <w:div w:id="18781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AppData\Roaming\Microsoft\Templates\Template%20Lish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Lishka</Template>
  <TotalTime>1</TotalTime>
  <Pages>1</Pages>
  <Words>177</Words>
  <Characters>890</Characters>
  <Application>Microsoft Office Word</Application>
  <DocSecurity>0</DocSecurity>
  <Lines>7</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IITOA</dc:creator>
  <cp:lastModifiedBy>Shir Orland</cp:lastModifiedBy>
  <cp:revision>2</cp:revision>
  <cp:lastPrinted>2014-04-08T12:32:00Z</cp:lastPrinted>
  <dcterms:created xsi:type="dcterms:W3CDTF">2014-09-01T06:38:00Z</dcterms:created>
  <dcterms:modified xsi:type="dcterms:W3CDTF">2014-09-01T06:38:00Z</dcterms:modified>
</cp:coreProperties>
</file>