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B88A" w14:textId="77777777" w:rsidR="00781700" w:rsidRPr="00006507" w:rsidRDefault="00960FA9" w:rsidP="00006507">
      <w:pPr>
        <w:tabs>
          <w:tab w:val="left" w:pos="1106"/>
        </w:tabs>
        <w:spacing w:after="0" w:line="240" w:lineRule="auto"/>
        <w:rPr>
          <w:rFonts w:ascii="Arial" w:hAnsi="Arial" w:cs="David"/>
          <w:sz w:val="24"/>
          <w:szCs w:val="24"/>
        </w:rPr>
      </w:pPr>
      <w:r w:rsidRPr="00E51356">
        <w:rPr>
          <w:rFonts w:cs="David" w:hint="eastAsia"/>
          <w:sz w:val="24"/>
          <w:szCs w:val="24"/>
          <w:rtl/>
        </w:rPr>
        <w:t>‏</w:t>
      </w:r>
      <w:r w:rsidR="0080664D" w:rsidRPr="00E51356">
        <w:rPr>
          <w:rFonts w:asciiTheme="minorBidi" w:hAnsiTheme="minorBidi" w:cs="David" w:hint="eastAsia"/>
          <w:sz w:val="24"/>
          <w:szCs w:val="24"/>
          <w:rtl/>
        </w:rPr>
        <w:t>‏</w:t>
      </w:r>
      <w:r w:rsidR="00C935FB" w:rsidRPr="001F3517">
        <w:rPr>
          <w:rFonts w:asciiTheme="minorBidi" w:hAnsiTheme="minorBidi" w:cs="David" w:hint="cs"/>
          <w:sz w:val="24"/>
          <w:szCs w:val="24"/>
          <w:rtl/>
        </w:rPr>
        <w:t>‏</w:t>
      </w:r>
      <w:r w:rsidR="00C935FB" w:rsidRPr="001F3517">
        <w:rPr>
          <w:rFonts w:ascii="David" w:hAnsi="David" w:cs="David" w:hint="cs"/>
          <w:sz w:val="24"/>
          <w:szCs w:val="24"/>
          <w:rtl/>
        </w:rPr>
        <w:t>‏‏</w:t>
      </w:r>
      <w:r w:rsidR="00E63FB5">
        <w:rPr>
          <w:rFonts w:ascii="David" w:hAnsi="David" w:cs="David" w:hint="eastAsia"/>
          <w:sz w:val="24"/>
          <w:szCs w:val="24"/>
          <w:rtl/>
        </w:rPr>
        <w:t>‏</w:t>
      </w:r>
      <w:r w:rsidR="00006507">
        <w:rPr>
          <w:rFonts w:ascii="Arial" w:hAnsi="Arial" w:cs="David" w:hint="eastAsia"/>
          <w:b/>
          <w:bCs/>
          <w:sz w:val="24"/>
          <w:szCs w:val="24"/>
          <w:rtl/>
        </w:rPr>
        <w:t>‏</w:t>
      </w:r>
    </w:p>
    <w:p w14:paraId="0C966B5D" w14:textId="77777777" w:rsidR="00781700" w:rsidRPr="00006507" w:rsidRDefault="00781700" w:rsidP="00006507">
      <w:pPr>
        <w:tabs>
          <w:tab w:val="left" w:pos="1106"/>
        </w:tabs>
        <w:spacing w:after="0" w:line="240" w:lineRule="auto"/>
        <w:rPr>
          <w:rFonts w:ascii="Arial" w:hAnsi="Arial" w:cs="David"/>
          <w:sz w:val="24"/>
          <w:szCs w:val="24"/>
          <w:rtl/>
        </w:rPr>
      </w:pPr>
      <w:r w:rsidRPr="00006507">
        <w:rPr>
          <w:rFonts w:ascii="Arial" w:hAnsi="Arial" w:cs="David" w:hint="eastAsia"/>
          <w:sz w:val="24"/>
          <w:szCs w:val="24"/>
          <w:rtl/>
        </w:rPr>
        <w:t>‏</w:t>
      </w:r>
      <w:r w:rsidR="00006507" w:rsidRPr="00006507">
        <w:rPr>
          <w:rFonts w:ascii="Arial" w:hAnsi="Arial" w:cs="David" w:hint="eastAsia"/>
          <w:sz w:val="24"/>
          <w:szCs w:val="24"/>
          <w:rtl/>
        </w:rPr>
        <w:t>‏ה</w:t>
      </w:r>
      <w:r w:rsidR="00006507" w:rsidRPr="00006507">
        <w:rPr>
          <w:rFonts w:ascii="Arial" w:hAnsi="Arial" w:cs="David"/>
          <w:sz w:val="24"/>
          <w:szCs w:val="24"/>
          <w:rtl/>
        </w:rPr>
        <w:t>' חשון תשפ"ב</w:t>
      </w:r>
    </w:p>
    <w:p w14:paraId="01A1917A" w14:textId="77777777" w:rsidR="00006507" w:rsidRPr="00006507" w:rsidRDefault="00006507" w:rsidP="00006507">
      <w:pPr>
        <w:tabs>
          <w:tab w:val="left" w:pos="1106"/>
        </w:tabs>
        <w:spacing w:after="0" w:line="240" w:lineRule="auto"/>
        <w:rPr>
          <w:rFonts w:ascii="Arial" w:hAnsi="Arial" w:cs="David"/>
          <w:sz w:val="24"/>
          <w:szCs w:val="24"/>
        </w:rPr>
      </w:pPr>
      <w:r w:rsidRPr="00006507">
        <w:rPr>
          <w:rFonts w:ascii="Arial" w:hAnsi="Arial" w:cs="David" w:hint="eastAsia"/>
          <w:sz w:val="24"/>
          <w:szCs w:val="24"/>
          <w:rtl/>
        </w:rPr>
        <w:t>‏</w:t>
      </w:r>
      <w:r w:rsidRPr="00006507">
        <w:rPr>
          <w:rFonts w:ascii="Arial" w:hAnsi="Arial" w:cs="David"/>
          <w:sz w:val="24"/>
          <w:szCs w:val="24"/>
          <w:rtl/>
        </w:rPr>
        <w:t>11 אוקטובר 2021</w:t>
      </w:r>
    </w:p>
    <w:p w14:paraId="2E569BC3" w14:textId="77777777" w:rsidR="00781700" w:rsidRPr="00006507" w:rsidRDefault="00781700" w:rsidP="002F08A7">
      <w:pPr>
        <w:tabs>
          <w:tab w:val="left" w:pos="1106"/>
        </w:tabs>
        <w:bidi/>
        <w:spacing w:after="0" w:line="240" w:lineRule="auto"/>
        <w:rPr>
          <w:rFonts w:ascii="Arial" w:hAnsi="Arial" w:cs="David"/>
          <w:sz w:val="24"/>
          <w:szCs w:val="24"/>
          <w:rtl/>
        </w:rPr>
      </w:pPr>
      <w:r w:rsidRPr="00006507">
        <w:rPr>
          <w:rFonts w:ascii="Arial" w:hAnsi="Arial" w:cs="David"/>
          <w:sz w:val="24"/>
          <w:szCs w:val="24"/>
          <w:rtl/>
        </w:rPr>
        <w:t>לכבוד</w:t>
      </w:r>
      <w:r w:rsidRPr="00006507">
        <w:rPr>
          <w:rFonts w:ascii="Arial" w:hAnsi="Arial" w:cs="David"/>
          <w:sz w:val="24"/>
          <w:szCs w:val="24"/>
          <w:rtl/>
        </w:rPr>
        <w:tab/>
      </w:r>
    </w:p>
    <w:p w14:paraId="4BA24249" w14:textId="77777777" w:rsidR="002F08A7" w:rsidRPr="00006507" w:rsidRDefault="002F08A7" w:rsidP="002F08A7">
      <w:pPr>
        <w:tabs>
          <w:tab w:val="left" w:pos="1106"/>
        </w:tabs>
        <w:bidi/>
        <w:spacing w:after="0" w:line="240" w:lineRule="auto"/>
        <w:rPr>
          <w:rFonts w:ascii="Arial" w:hAnsi="Arial" w:cs="David"/>
          <w:sz w:val="24"/>
          <w:szCs w:val="24"/>
          <w:rtl/>
        </w:rPr>
      </w:pPr>
      <w:r w:rsidRPr="00006507">
        <w:rPr>
          <w:rFonts w:ascii="Arial" w:hAnsi="Arial" w:cs="David" w:hint="cs"/>
          <w:sz w:val="24"/>
          <w:szCs w:val="24"/>
          <w:rtl/>
        </w:rPr>
        <w:t xml:space="preserve">מארגני תיירות נכנסת </w:t>
      </w:r>
    </w:p>
    <w:p w14:paraId="2AD5C393" w14:textId="77777777" w:rsidR="00781700" w:rsidRPr="00006507" w:rsidRDefault="00781700" w:rsidP="00781700">
      <w:pPr>
        <w:bidi/>
        <w:rPr>
          <w:rFonts w:ascii="Arial" w:hAnsi="Arial" w:cs="David"/>
          <w:sz w:val="24"/>
          <w:szCs w:val="24"/>
          <w:rtl/>
        </w:rPr>
      </w:pPr>
    </w:p>
    <w:p w14:paraId="65BCA07D" w14:textId="77777777" w:rsidR="00781700" w:rsidRPr="00BA33C2" w:rsidRDefault="00781700" w:rsidP="00006507">
      <w:pPr>
        <w:bidi/>
        <w:rPr>
          <w:rFonts w:ascii="Arial" w:hAnsi="Arial" w:cs="David"/>
          <w:b/>
          <w:bCs/>
          <w:sz w:val="24"/>
          <w:szCs w:val="24"/>
          <w:rtl/>
        </w:rPr>
      </w:pPr>
      <w:r w:rsidRPr="00BA33C2">
        <w:rPr>
          <w:rFonts w:ascii="Arial" w:hAnsi="Arial" w:cs="David"/>
          <w:b/>
          <w:bCs/>
          <w:sz w:val="24"/>
          <w:szCs w:val="24"/>
          <w:rtl/>
        </w:rPr>
        <w:t>שלום רב,</w:t>
      </w:r>
    </w:p>
    <w:p w14:paraId="1065BD32" w14:textId="77777777" w:rsidR="00781700" w:rsidRPr="00BA33C2" w:rsidRDefault="00781700" w:rsidP="00781700">
      <w:pPr>
        <w:bidi/>
        <w:spacing w:after="0" w:line="240" w:lineRule="auto"/>
        <w:rPr>
          <w:rFonts w:ascii="Arial" w:hAnsi="Arial" w:cs="David"/>
          <w:sz w:val="24"/>
          <w:szCs w:val="24"/>
          <w:rtl/>
        </w:rPr>
      </w:pPr>
    </w:p>
    <w:p w14:paraId="2A17DC37" w14:textId="77777777" w:rsidR="00781700" w:rsidRPr="00BA33C2" w:rsidRDefault="00781700" w:rsidP="00781700">
      <w:pPr>
        <w:tabs>
          <w:tab w:val="left" w:pos="926"/>
        </w:tabs>
        <w:bidi/>
        <w:spacing w:after="0" w:line="240" w:lineRule="auto"/>
        <w:rPr>
          <w:rFonts w:ascii="Arial" w:hAnsi="Arial" w:cs="David"/>
          <w:b/>
          <w:bCs/>
          <w:sz w:val="24"/>
          <w:szCs w:val="24"/>
          <w:u w:val="single"/>
          <w:rtl/>
        </w:rPr>
      </w:pPr>
      <w:r w:rsidRPr="00BA33C2">
        <w:rPr>
          <w:rFonts w:ascii="Arial" w:hAnsi="Arial" w:cs="David"/>
          <w:b/>
          <w:bCs/>
          <w:sz w:val="24"/>
          <w:szCs w:val="24"/>
          <w:rtl/>
        </w:rPr>
        <w:t xml:space="preserve">הנדון: </w:t>
      </w:r>
      <w:r>
        <w:rPr>
          <w:rFonts w:ascii="Arial" w:hAnsi="Arial" w:cs="David" w:hint="cs"/>
          <w:b/>
          <w:bCs/>
          <w:sz w:val="24"/>
          <w:szCs w:val="24"/>
          <w:u w:val="single"/>
          <w:rtl/>
        </w:rPr>
        <w:t xml:space="preserve">הגשת בקשות לקרן שיווק למארגני תיירות נכנסת  דרך </w:t>
      </w:r>
      <w:r w:rsidRPr="00BA33C2">
        <w:rPr>
          <w:rFonts w:ascii="Arial" w:hAnsi="Arial" w:cs="David"/>
          <w:b/>
          <w:bCs/>
          <w:sz w:val="24"/>
          <w:szCs w:val="24"/>
          <w:u w:val="single"/>
          <w:rtl/>
        </w:rPr>
        <w:t xml:space="preserve">פורטל התמיכות של </w:t>
      </w:r>
      <w:proofErr w:type="spellStart"/>
      <w:r w:rsidRPr="00BA33C2">
        <w:rPr>
          <w:rFonts w:ascii="Arial" w:hAnsi="Arial" w:cs="David"/>
          <w:b/>
          <w:bCs/>
          <w:sz w:val="24"/>
          <w:szCs w:val="24"/>
          <w:u w:val="single"/>
          <w:rtl/>
        </w:rPr>
        <w:t>מרכב"ה</w:t>
      </w:r>
      <w:proofErr w:type="spellEnd"/>
    </w:p>
    <w:p w14:paraId="7067F488" w14:textId="77777777" w:rsidR="00781700" w:rsidRPr="00BA33C2" w:rsidRDefault="00781700" w:rsidP="00781700">
      <w:pPr>
        <w:tabs>
          <w:tab w:val="left" w:pos="926"/>
        </w:tabs>
        <w:bidi/>
        <w:spacing w:after="0" w:line="240" w:lineRule="auto"/>
        <w:rPr>
          <w:rFonts w:ascii="Arial" w:hAnsi="Arial" w:cs="David"/>
          <w:b/>
          <w:bCs/>
          <w:sz w:val="24"/>
          <w:szCs w:val="24"/>
          <w:rtl/>
        </w:rPr>
      </w:pPr>
    </w:p>
    <w:p w14:paraId="5F1CFB58" w14:textId="77777777" w:rsidR="006825AC" w:rsidRDefault="006825AC" w:rsidP="00781700">
      <w:pPr>
        <w:tabs>
          <w:tab w:val="left" w:pos="926"/>
        </w:tabs>
        <w:bidi/>
        <w:spacing w:after="0" w:line="360" w:lineRule="auto"/>
        <w:rPr>
          <w:rFonts w:ascii="Arial" w:hAnsi="Arial" w:cs="David"/>
          <w:sz w:val="24"/>
          <w:szCs w:val="24"/>
          <w:rtl/>
        </w:rPr>
      </w:pPr>
    </w:p>
    <w:p w14:paraId="75E33535" w14:textId="77777777" w:rsidR="00781700" w:rsidRPr="00BA33C2" w:rsidRDefault="006825AC" w:rsidP="0048011A">
      <w:pPr>
        <w:tabs>
          <w:tab w:val="left" w:pos="926"/>
        </w:tabs>
        <w:bidi/>
        <w:spacing w:after="0" w:line="360" w:lineRule="auto"/>
        <w:rPr>
          <w:rFonts w:ascii="Arial" w:hAnsi="Arial" w:cs="David"/>
          <w:sz w:val="24"/>
          <w:szCs w:val="24"/>
          <w:rtl/>
        </w:rPr>
      </w:pPr>
      <w:r>
        <w:rPr>
          <w:rFonts w:ascii="Arial" w:hAnsi="Arial" w:cs="David" w:hint="cs"/>
          <w:sz w:val="24"/>
          <w:szCs w:val="24"/>
          <w:rtl/>
        </w:rPr>
        <w:t xml:space="preserve">בהמשך להחלטת החשב הכללי </w:t>
      </w:r>
      <w:r w:rsidR="00781700">
        <w:rPr>
          <w:rFonts w:ascii="Arial" w:hAnsi="Arial" w:cs="David" w:hint="cs"/>
          <w:sz w:val="24"/>
          <w:szCs w:val="24"/>
          <w:rtl/>
        </w:rPr>
        <w:t xml:space="preserve">בכוונת </w:t>
      </w:r>
      <w:r>
        <w:rPr>
          <w:rFonts w:ascii="Arial" w:hAnsi="Arial" w:cs="David" w:hint="cs"/>
          <w:sz w:val="24"/>
          <w:szCs w:val="24"/>
          <w:rtl/>
        </w:rPr>
        <w:t xml:space="preserve">משרד התיירות </w:t>
      </w:r>
      <w:r w:rsidR="00781700">
        <w:rPr>
          <w:rFonts w:ascii="Arial" w:hAnsi="Arial" w:cs="David" w:hint="cs"/>
          <w:sz w:val="24"/>
          <w:szCs w:val="24"/>
          <w:rtl/>
        </w:rPr>
        <w:t xml:space="preserve">להעמיד לרשותכם את פורטל התמיכות האינטרנטי של מרכבה. הפורטל  </w:t>
      </w:r>
      <w:r w:rsidR="00781700" w:rsidRPr="00BA33C2">
        <w:rPr>
          <w:rFonts w:ascii="Arial" w:hAnsi="Arial" w:cs="David"/>
          <w:sz w:val="24"/>
          <w:szCs w:val="24"/>
          <w:rtl/>
        </w:rPr>
        <w:t xml:space="preserve">יאפשר </w:t>
      </w:r>
      <w:r w:rsidR="0048011A">
        <w:rPr>
          <w:rFonts w:ascii="Arial" w:hAnsi="Arial" w:cs="David" w:hint="cs"/>
          <w:sz w:val="24"/>
          <w:szCs w:val="24"/>
          <w:rtl/>
        </w:rPr>
        <w:t>למארגני תיירות נכנסת</w:t>
      </w:r>
      <w:r w:rsidR="00781700" w:rsidRPr="00BA33C2">
        <w:rPr>
          <w:rFonts w:ascii="Arial" w:hAnsi="Arial" w:cs="David"/>
          <w:sz w:val="24"/>
          <w:szCs w:val="24"/>
          <w:rtl/>
        </w:rPr>
        <w:t xml:space="preserve"> הנתמכים על ידי הממשלה להגיש בקשות תמיכה </w:t>
      </w:r>
      <w:r w:rsidR="00781700">
        <w:rPr>
          <w:rFonts w:ascii="Arial" w:hAnsi="Arial" w:cs="David" w:hint="cs"/>
          <w:sz w:val="24"/>
          <w:szCs w:val="24"/>
          <w:rtl/>
        </w:rPr>
        <w:t xml:space="preserve">דרך </w:t>
      </w:r>
      <w:r w:rsidR="00781700" w:rsidRPr="00BA33C2">
        <w:rPr>
          <w:rFonts w:ascii="Arial" w:hAnsi="Arial" w:cs="David"/>
          <w:sz w:val="24"/>
          <w:szCs w:val="24"/>
          <w:rtl/>
        </w:rPr>
        <w:t xml:space="preserve"> האינטרנט, וכן לעקוב אחר סטאטוס הטיפול בבקשה והעברת התשלומים.</w:t>
      </w:r>
    </w:p>
    <w:p w14:paraId="287D3515" w14:textId="77777777" w:rsidR="002F08A7" w:rsidRDefault="002F08A7" w:rsidP="00781700">
      <w:pPr>
        <w:tabs>
          <w:tab w:val="left" w:pos="926"/>
        </w:tabs>
        <w:bidi/>
        <w:spacing w:after="0" w:line="240" w:lineRule="auto"/>
        <w:rPr>
          <w:rFonts w:ascii="Arial" w:hAnsi="Arial" w:cs="David"/>
          <w:sz w:val="24"/>
          <w:szCs w:val="24"/>
          <w:rtl/>
        </w:rPr>
      </w:pPr>
    </w:p>
    <w:p w14:paraId="666A1FCC" w14:textId="77777777" w:rsidR="00781700" w:rsidRPr="00BA33C2" w:rsidRDefault="00781700" w:rsidP="002F08A7">
      <w:pPr>
        <w:tabs>
          <w:tab w:val="left" w:pos="926"/>
        </w:tabs>
        <w:bidi/>
        <w:spacing w:after="0" w:line="240" w:lineRule="auto"/>
        <w:rPr>
          <w:rFonts w:ascii="Arial" w:hAnsi="Arial" w:cs="David"/>
          <w:sz w:val="24"/>
          <w:szCs w:val="24"/>
          <w:rtl/>
        </w:rPr>
      </w:pPr>
      <w:r w:rsidRPr="00BA33C2">
        <w:rPr>
          <w:rFonts w:ascii="Arial" w:hAnsi="Arial" w:cs="David"/>
          <w:sz w:val="24"/>
          <w:szCs w:val="24"/>
          <w:rtl/>
        </w:rPr>
        <w:t xml:space="preserve">משמעות ההחלטה היא שבקשות התמיכה לשנת </w:t>
      </w:r>
      <w:r>
        <w:rPr>
          <w:rFonts w:ascii="Arial" w:hAnsi="Arial" w:cs="David" w:hint="cs"/>
          <w:sz w:val="24"/>
          <w:szCs w:val="24"/>
          <w:rtl/>
        </w:rPr>
        <w:t>2021</w:t>
      </w:r>
      <w:r w:rsidRPr="00BA33C2">
        <w:rPr>
          <w:rFonts w:ascii="Arial" w:hAnsi="Arial" w:cs="David"/>
          <w:sz w:val="24"/>
          <w:szCs w:val="24"/>
          <w:rtl/>
        </w:rPr>
        <w:t xml:space="preserve"> ואילך וכן הנתונים הנדרשים לצורך זה, </w:t>
      </w:r>
      <w:r w:rsidRPr="00BA33C2">
        <w:rPr>
          <w:rFonts w:ascii="Arial" w:hAnsi="Arial" w:cs="David"/>
          <w:b/>
          <w:bCs/>
          <w:sz w:val="24"/>
          <w:szCs w:val="24"/>
          <w:rtl/>
        </w:rPr>
        <w:t xml:space="preserve">יוזנו באופן ישיר ע"י </w:t>
      </w:r>
      <w:proofErr w:type="spellStart"/>
      <w:r w:rsidRPr="00BA33C2">
        <w:rPr>
          <w:rFonts w:ascii="Arial" w:hAnsi="Arial" w:cs="David"/>
          <w:b/>
          <w:bCs/>
          <w:sz w:val="24"/>
          <w:szCs w:val="24"/>
          <w:rtl/>
        </w:rPr>
        <w:t>ה</w:t>
      </w:r>
      <w:r>
        <w:rPr>
          <w:rFonts w:ascii="Arial" w:hAnsi="Arial" w:cs="David" w:hint="cs"/>
          <w:b/>
          <w:bCs/>
          <w:sz w:val="24"/>
          <w:szCs w:val="24"/>
          <w:rtl/>
        </w:rPr>
        <w:t>הגופים</w:t>
      </w:r>
      <w:proofErr w:type="spellEnd"/>
      <w:r>
        <w:rPr>
          <w:rFonts w:ascii="Arial" w:hAnsi="Arial" w:cs="David" w:hint="cs"/>
          <w:b/>
          <w:bCs/>
          <w:sz w:val="24"/>
          <w:szCs w:val="24"/>
          <w:rtl/>
        </w:rPr>
        <w:t xml:space="preserve"> </w:t>
      </w:r>
      <w:r w:rsidRPr="00BA33C2">
        <w:rPr>
          <w:rFonts w:ascii="Arial" w:hAnsi="Arial" w:cs="David"/>
          <w:b/>
          <w:bCs/>
          <w:sz w:val="24"/>
          <w:szCs w:val="24"/>
          <w:rtl/>
        </w:rPr>
        <w:t xml:space="preserve"> באמצעות האינטרנט דרך הפורטל, למערכת </w:t>
      </w:r>
      <w:r>
        <w:rPr>
          <w:rFonts w:ascii="Arial" w:hAnsi="Arial" w:cs="David" w:hint="cs"/>
          <w:b/>
          <w:bCs/>
          <w:sz w:val="24"/>
          <w:szCs w:val="24"/>
          <w:rtl/>
        </w:rPr>
        <w:t>"</w:t>
      </w:r>
      <w:r w:rsidRPr="00BA33C2">
        <w:rPr>
          <w:rFonts w:ascii="Arial" w:hAnsi="Arial" w:cs="David"/>
          <w:b/>
          <w:bCs/>
          <w:sz w:val="24"/>
          <w:szCs w:val="24"/>
          <w:rtl/>
        </w:rPr>
        <w:t>מרכבה</w:t>
      </w:r>
      <w:r>
        <w:rPr>
          <w:rFonts w:ascii="Arial" w:hAnsi="Arial" w:cs="David" w:hint="cs"/>
          <w:b/>
          <w:bCs/>
          <w:sz w:val="24"/>
          <w:szCs w:val="24"/>
          <w:rtl/>
        </w:rPr>
        <w:t>".</w:t>
      </w:r>
    </w:p>
    <w:p w14:paraId="1052C5A8" w14:textId="77777777" w:rsidR="00781700" w:rsidRDefault="00781700" w:rsidP="00781700">
      <w:pPr>
        <w:tabs>
          <w:tab w:val="left" w:pos="926"/>
        </w:tabs>
        <w:bidi/>
        <w:spacing w:after="0" w:line="240" w:lineRule="auto"/>
        <w:rPr>
          <w:rFonts w:ascii="Arial" w:hAnsi="Arial" w:cs="David"/>
          <w:sz w:val="24"/>
          <w:szCs w:val="24"/>
          <w:rtl/>
        </w:rPr>
      </w:pPr>
    </w:p>
    <w:p w14:paraId="52756AC3" w14:textId="77777777" w:rsidR="00781700" w:rsidRPr="00BA33C2" w:rsidRDefault="00781700" w:rsidP="00781700">
      <w:pPr>
        <w:tabs>
          <w:tab w:val="left" w:pos="926"/>
        </w:tabs>
        <w:bidi/>
        <w:spacing w:after="0" w:line="240" w:lineRule="auto"/>
        <w:rPr>
          <w:rFonts w:ascii="Arial" w:hAnsi="Arial" w:cs="David"/>
          <w:b/>
          <w:bCs/>
          <w:sz w:val="24"/>
          <w:szCs w:val="24"/>
          <w:rtl/>
        </w:rPr>
      </w:pPr>
    </w:p>
    <w:p w14:paraId="7D8DA589" w14:textId="77777777" w:rsidR="00781700" w:rsidRPr="00BA33C2" w:rsidRDefault="00781700" w:rsidP="00781700">
      <w:pPr>
        <w:tabs>
          <w:tab w:val="left" w:pos="926"/>
        </w:tabs>
        <w:bidi/>
        <w:spacing w:after="0" w:line="240" w:lineRule="auto"/>
        <w:rPr>
          <w:rFonts w:ascii="Arial" w:hAnsi="Arial" w:cs="David"/>
          <w:sz w:val="24"/>
          <w:szCs w:val="24"/>
          <w:rtl/>
        </w:rPr>
      </w:pPr>
      <w:r w:rsidRPr="00BA33C2">
        <w:rPr>
          <w:rFonts w:ascii="Arial" w:hAnsi="Arial" w:cs="David"/>
          <w:sz w:val="24"/>
          <w:szCs w:val="24"/>
          <w:rtl/>
        </w:rPr>
        <w:t>כדי לשמור על חיסיון המידע, מאובטח פורטל התמיכות באמצעי אבטחת מידע מתקדמים והכניסה לפורטל מתבצעת באמצעות "כרטיס חכם" בלבד. "כרטיס חכם" מונפק באמצעות גופים שהוסמכו לנושא על ידי משרד המשפטים וממשלת ישראל.</w:t>
      </w:r>
    </w:p>
    <w:p w14:paraId="3E146BC9" w14:textId="77777777" w:rsidR="00781700" w:rsidRPr="00BA33C2" w:rsidRDefault="00781700" w:rsidP="00781700">
      <w:pPr>
        <w:tabs>
          <w:tab w:val="left" w:pos="926"/>
        </w:tabs>
        <w:bidi/>
        <w:spacing w:after="0" w:line="360" w:lineRule="auto"/>
        <w:rPr>
          <w:rFonts w:ascii="Arial" w:hAnsi="Arial" w:cs="David"/>
          <w:sz w:val="24"/>
          <w:szCs w:val="24"/>
          <w:rtl/>
        </w:rPr>
      </w:pPr>
    </w:p>
    <w:p w14:paraId="3077D0F7" w14:textId="77777777" w:rsidR="00781700" w:rsidRPr="00BA33C2" w:rsidRDefault="00781700" w:rsidP="00781700">
      <w:pPr>
        <w:tabs>
          <w:tab w:val="left" w:pos="926"/>
        </w:tabs>
        <w:bidi/>
        <w:spacing w:after="0" w:line="240" w:lineRule="auto"/>
        <w:rPr>
          <w:rFonts w:ascii="Arial" w:hAnsi="Arial" w:cs="David"/>
          <w:sz w:val="24"/>
          <w:szCs w:val="24"/>
          <w:rtl/>
        </w:rPr>
      </w:pPr>
      <w:r w:rsidRPr="00BA33C2">
        <w:rPr>
          <w:rFonts w:ascii="Arial" w:hAnsi="Arial" w:cs="David"/>
          <w:sz w:val="24"/>
          <w:szCs w:val="24"/>
          <w:rtl/>
        </w:rPr>
        <w:t xml:space="preserve">לכל מוסד יונפק כרטיס חכם עבור </w:t>
      </w:r>
      <w:r w:rsidRPr="00BA33C2">
        <w:rPr>
          <w:rFonts w:ascii="Arial" w:hAnsi="Arial" w:cs="David"/>
          <w:b/>
          <w:bCs/>
          <w:sz w:val="24"/>
          <w:szCs w:val="24"/>
          <w:rtl/>
        </w:rPr>
        <w:t>נציג</w:t>
      </w:r>
      <w:r w:rsidRPr="00BA33C2">
        <w:rPr>
          <w:rFonts w:ascii="Arial" w:hAnsi="Arial" w:cs="David"/>
          <w:sz w:val="24"/>
          <w:szCs w:val="24"/>
          <w:rtl/>
        </w:rPr>
        <w:t xml:space="preserve">, שהוא מורשה חתימה או בעל תפקיד במוסד, אשר יזין את הנתונים, ויבצע את כל הפעולות הנדרשות לצורך הגשת בקשת התמיכה ב"פורטל". </w:t>
      </w:r>
      <w:r w:rsidRPr="00BA33C2">
        <w:rPr>
          <w:rFonts w:ascii="Arial" w:hAnsi="Arial" w:cs="David"/>
          <w:sz w:val="24"/>
          <w:szCs w:val="24"/>
          <w:rtl/>
        </w:rPr>
        <w:br/>
        <w:t xml:space="preserve">מאחר ובפורטל התמיכות נדרשת חתימה דיגיטלית על גבי המסמכים, יש להנפיק 2 כרטיסים חכמים </w:t>
      </w:r>
      <w:r w:rsidRPr="00BA33C2">
        <w:rPr>
          <w:rFonts w:ascii="Arial" w:hAnsi="Arial" w:cs="David"/>
          <w:b/>
          <w:bCs/>
          <w:sz w:val="24"/>
          <w:szCs w:val="24"/>
          <w:rtl/>
        </w:rPr>
        <w:t>נוספים</w:t>
      </w:r>
      <w:r w:rsidRPr="00BA33C2">
        <w:rPr>
          <w:rFonts w:ascii="Arial" w:hAnsi="Arial" w:cs="David"/>
          <w:sz w:val="24"/>
          <w:szCs w:val="24"/>
          <w:rtl/>
        </w:rPr>
        <w:t xml:space="preserve"> עבור </w:t>
      </w:r>
      <w:r w:rsidRPr="00BA33C2">
        <w:rPr>
          <w:rFonts w:ascii="Arial" w:hAnsi="Arial" w:cs="David"/>
          <w:b/>
          <w:bCs/>
          <w:sz w:val="24"/>
          <w:szCs w:val="24"/>
          <w:rtl/>
        </w:rPr>
        <w:t>מורשי החתימה</w:t>
      </w:r>
      <w:r w:rsidRPr="00BA33C2">
        <w:rPr>
          <w:rFonts w:ascii="Arial" w:hAnsi="Arial" w:cs="David"/>
          <w:sz w:val="24"/>
          <w:szCs w:val="24"/>
          <w:rtl/>
        </w:rPr>
        <w:t xml:space="preserve">. במידה ונציג המוסד הינו גם מורשה החתימה, די בהנפקת כרטיסים חכמים </w:t>
      </w:r>
      <w:proofErr w:type="spellStart"/>
      <w:r w:rsidRPr="00BA33C2">
        <w:rPr>
          <w:rFonts w:ascii="Arial" w:hAnsi="Arial" w:cs="David"/>
          <w:sz w:val="24"/>
          <w:szCs w:val="24"/>
          <w:rtl/>
        </w:rPr>
        <w:t>למורשי</w:t>
      </w:r>
      <w:proofErr w:type="spellEnd"/>
      <w:r w:rsidRPr="00BA33C2">
        <w:rPr>
          <w:rFonts w:ascii="Arial" w:hAnsi="Arial" w:cs="David"/>
          <w:sz w:val="24"/>
          <w:szCs w:val="24"/>
          <w:rtl/>
        </w:rPr>
        <w:t xml:space="preserve"> החתימה בלבד. </w:t>
      </w:r>
    </w:p>
    <w:p w14:paraId="7F98707D" w14:textId="77777777" w:rsidR="00781700" w:rsidRDefault="00781700" w:rsidP="00781700">
      <w:pPr>
        <w:tabs>
          <w:tab w:val="left" w:pos="926"/>
        </w:tabs>
        <w:bidi/>
        <w:spacing w:after="0" w:line="240" w:lineRule="auto"/>
        <w:rPr>
          <w:rFonts w:ascii="Arial" w:hAnsi="Arial" w:cs="David"/>
          <w:b/>
          <w:bCs/>
          <w:sz w:val="24"/>
          <w:szCs w:val="24"/>
          <w:u w:val="single"/>
          <w:rtl/>
        </w:rPr>
      </w:pPr>
    </w:p>
    <w:p w14:paraId="162066AC" w14:textId="77777777" w:rsidR="00781700" w:rsidRPr="00BA33C2" w:rsidRDefault="00781700" w:rsidP="00781700">
      <w:pPr>
        <w:tabs>
          <w:tab w:val="left" w:pos="926"/>
        </w:tabs>
        <w:bidi/>
        <w:spacing w:after="0" w:line="240" w:lineRule="auto"/>
        <w:rPr>
          <w:rFonts w:ascii="Arial" w:hAnsi="Arial" w:cs="David"/>
          <w:b/>
          <w:bCs/>
          <w:sz w:val="24"/>
          <w:szCs w:val="24"/>
          <w:u w:val="single"/>
          <w:rtl/>
        </w:rPr>
      </w:pPr>
    </w:p>
    <w:p w14:paraId="740F8051" w14:textId="77777777" w:rsidR="00781700" w:rsidRPr="00BA33C2" w:rsidRDefault="00781700" w:rsidP="00781700">
      <w:pPr>
        <w:tabs>
          <w:tab w:val="left" w:pos="926"/>
        </w:tabs>
        <w:bidi/>
        <w:spacing w:after="0" w:line="240" w:lineRule="auto"/>
        <w:rPr>
          <w:rFonts w:ascii="Arial" w:hAnsi="Arial" w:cs="David"/>
          <w:b/>
          <w:bCs/>
          <w:sz w:val="24"/>
          <w:szCs w:val="24"/>
          <w:u w:val="single"/>
          <w:rtl/>
        </w:rPr>
      </w:pPr>
      <w:r w:rsidRPr="00BA33C2">
        <w:rPr>
          <w:rFonts w:ascii="Arial" w:hAnsi="Arial" w:cs="David"/>
          <w:b/>
          <w:bCs/>
          <w:sz w:val="24"/>
          <w:szCs w:val="24"/>
          <w:u w:val="single"/>
          <w:rtl/>
        </w:rPr>
        <w:t>הנפקת "כרטיסים חכמים"</w:t>
      </w:r>
    </w:p>
    <w:p w14:paraId="11BA873C" w14:textId="77777777" w:rsidR="00781700" w:rsidRPr="00BA33C2" w:rsidRDefault="00781700" w:rsidP="00781700">
      <w:pPr>
        <w:tabs>
          <w:tab w:val="left" w:pos="926"/>
        </w:tabs>
        <w:bidi/>
        <w:spacing w:after="0" w:line="240" w:lineRule="auto"/>
        <w:rPr>
          <w:rFonts w:ascii="Arial" w:hAnsi="Arial" w:cs="David"/>
          <w:sz w:val="24"/>
          <w:szCs w:val="24"/>
          <w:rtl/>
        </w:rPr>
      </w:pPr>
    </w:p>
    <w:p w14:paraId="3BE2BA2D" w14:textId="77777777" w:rsidR="00781700" w:rsidRPr="00870A6A" w:rsidRDefault="00781700" w:rsidP="00781700">
      <w:pPr>
        <w:bidi/>
        <w:spacing w:after="0" w:line="240" w:lineRule="auto"/>
        <w:rPr>
          <w:rFonts w:ascii="Arial" w:hAnsi="Arial"/>
          <w:color w:val="1F497D"/>
          <w:sz w:val="24"/>
          <w:szCs w:val="24"/>
          <w:rtl/>
        </w:rPr>
      </w:pPr>
      <w:r w:rsidRPr="00870A6A">
        <w:rPr>
          <w:rFonts w:ascii="Arial" w:hAnsi="Arial" w:cs="David"/>
          <w:sz w:val="24"/>
          <w:szCs w:val="24"/>
          <w:rtl/>
        </w:rPr>
        <w:t xml:space="preserve">לצורך הנפקת הכרטיסים החכמים על כל מוסד לפנות ישירות </w:t>
      </w:r>
      <w:r>
        <w:rPr>
          <w:rFonts w:ascii="Arial" w:hAnsi="Arial" w:cs="David" w:hint="cs"/>
          <w:sz w:val="24"/>
          <w:szCs w:val="24"/>
          <w:rtl/>
        </w:rPr>
        <w:t>לספקים המורשים:</w:t>
      </w:r>
    </w:p>
    <w:p w14:paraId="040D1EBA" w14:textId="77777777" w:rsidR="00781700" w:rsidRDefault="00FE7291" w:rsidP="00781700">
      <w:pPr>
        <w:tabs>
          <w:tab w:val="left" w:pos="926"/>
        </w:tabs>
        <w:bidi/>
        <w:spacing w:after="0" w:line="240" w:lineRule="auto"/>
        <w:rPr>
          <w:rStyle w:val="Hyperlink"/>
          <w:rFonts w:cs="David"/>
          <w:rtl/>
        </w:rPr>
      </w:pPr>
      <w:hyperlink r:id="rId8" w:history="1">
        <w:r w:rsidR="00781700" w:rsidRPr="00C367F8">
          <w:rPr>
            <w:rFonts w:hint="cs"/>
            <w:b/>
            <w:bCs/>
            <w:rtl/>
          </w:rPr>
          <w:t>מצ"ב קישור להורדת קובץ</w:t>
        </w:r>
      </w:hyperlink>
      <w:r w:rsidR="00781700">
        <w:rPr>
          <w:rFonts w:ascii="Arial" w:hAnsi="Arial" w:cs="David" w:hint="cs"/>
          <w:sz w:val="24"/>
          <w:szCs w:val="24"/>
          <w:rtl/>
        </w:rPr>
        <w:t xml:space="preserve"> המכיל את פירטי הספקים המורשים</w:t>
      </w:r>
      <w:r w:rsidR="00781700">
        <w:rPr>
          <w:rFonts w:hint="cs"/>
          <w:rtl/>
        </w:rPr>
        <w:t>:</w:t>
      </w:r>
      <w:r w:rsidR="00781700" w:rsidRPr="00857F96">
        <w:t xml:space="preserve"> </w:t>
      </w:r>
    </w:p>
    <w:p w14:paraId="066078E6" w14:textId="77777777" w:rsidR="00781700" w:rsidRPr="005320F2" w:rsidRDefault="00781700" w:rsidP="00781700">
      <w:pPr>
        <w:tabs>
          <w:tab w:val="left" w:pos="926"/>
        </w:tabs>
        <w:bidi/>
        <w:spacing w:after="0" w:line="240" w:lineRule="auto"/>
        <w:rPr>
          <w:rStyle w:val="Hyperlink"/>
          <w:rFonts w:cs="David"/>
          <w:rtl/>
        </w:rPr>
      </w:pPr>
      <w:r w:rsidRPr="005320F2">
        <w:rPr>
          <w:rStyle w:val="Hyperlink"/>
          <w:rFonts w:cs="David" w:hint="eastAsia"/>
          <w:rtl/>
        </w:rPr>
        <w:t>חברת</w:t>
      </w:r>
      <w:r w:rsidRPr="005320F2">
        <w:rPr>
          <w:rStyle w:val="Hyperlink"/>
          <w:rFonts w:cs="David"/>
          <w:rtl/>
        </w:rPr>
        <w:t xml:space="preserve"> </w:t>
      </w:r>
      <w:r w:rsidRPr="005320F2">
        <w:rPr>
          <w:rStyle w:val="Hyperlink"/>
          <w:rFonts w:cs="David" w:hint="eastAsia"/>
          <w:rtl/>
        </w:rPr>
        <w:t>פרסונל</w:t>
      </w:r>
      <w:r w:rsidRPr="005320F2">
        <w:rPr>
          <w:rStyle w:val="Hyperlink"/>
          <w:rFonts w:cs="David"/>
          <w:rtl/>
        </w:rPr>
        <w:t xml:space="preserve"> </w:t>
      </w:r>
      <w:r w:rsidRPr="005320F2">
        <w:rPr>
          <w:rStyle w:val="Hyperlink"/>
          <w:rFonts w:cs="David" w:hint="eastAsia"/>
          <w:rtl/>
        </w:rPr>
        <w:t>איי</w:t>
      </w:r>
      <w:r w:rsidRPr="005320F2">
        <w:rPr>
          <w:rStyle w:val="Hyperlink"/>
          <w:rFonts w:cs="David"/>
          <w:rtl/>
        </w:rPr>
        <w:t xml:space="preserve"> </w:t>
      </w:r>
      <w:r w:rsidRPr="005320F2">
        <w:rPr>
          <w:rStyle w:val="Hyperlink"/>
          <w:rFonts w:cs="David" w:hint="eastAsia"/>
          <w:rtl/>
        </w:rPr>
        <w:t>די</w:t>
      </w:r>
      <w:r w:rsidRPr="005320F2">
        <w:rPr>
          <w:rStyle w:val="Hyperlink"/>
          <w:rFonts w:cs="David"/>
          <w:rtl/>
        </w:rPr>
        <w:t xml:space="preserve">  </w:t>
      </w:r>
      <w:r w:rsidRPr="005320F2">
        <w:rPr>
          <w:rStyle w:val="Hyperlink"/>
          <w:rFonts w:cs="David"/>
        </w:rPr>
        <w:t>www.personalid.co.il</w:t>
      </w:r>
      <w:r w:rsidRPr="005320F2">
        <w:rPr>
          <w:rStyle w:val="Hyperlink"/>
          <w:rFonts w:cs="David"/>
          <w:rtl/>
        </w:rPr>
        <w:t xml:space="preserve"> </w:t>
      </w:r>
      <w:r w:rsidRPr="005320F2">
        <w:rPr>
          <w:rStyle w:val="Hyperlink"/>
          <w:rFonts w:cs="David" w:hint="eastAsia"/>
          <w:rtl/>
        </w:rPr>
        <w:t>בטלפון</w:t>
      </w:r>
      <w:r w:rsidRPr="005320F2">
        <w:rPr>
          <w:rStyle w:val="Hyperlink"/>
          <w:rFonts w:cs="David"/>
          <w:rtl/>
        </w:rPr>
        <w:t xml:space="preserve"> 2007* </w:t>
      </w:r>
      <w:r w:rsidRPr="005320F2">
        <w:rPr>
          <w:rStyle w:val="Hyperlink"/>
          <w:rFonts w:cs="David" w:hint="eastAsia"/>
          <w:rtl/>
        </w:rPr>
        <w:t>או</w:t>
      </w:r>
      <w:r w:rsidRPr="005320F2">
        <w:rPr>
          <w:rStyle w:val="Hyperlink"/>
          <w:rFonts w:cs="David"/>
          <w:rtl/>
        </w:rPr>
        <w:t xml:space="preserve"> </w:t>
      </w:r>
      <w:r w:rsidRPr="005320F2">
        <w:rPr>
          <w:rStyle w:val="Hyperlink"/>
          <w:rFonts w:cs="David" w:hint="eastAsia"/>
          <w:rtl/>
        </w:rPr>
        <w:t>דוא</w:t>
      </w:r>
      <w:r w:rsidRPr="005320F2">
        <w:rPr>
          <w:rStyle w:val="Hyperlink"/>
          <w:rFonts w:cs="David"/>
          <w:rtl/>
        </w:rPr>
        <w:t>"</w:t>
      </w:r>
      <w:r w:rsidRPr="005320F2">
        <w:rPr>
          <w:rStyle w:val="Hyperlink"/>
          <w:rFonts w:cs="David" w:hint="eastAsia"/>
          <w:rtl/>
        </w:rPr>
        <w:t>ל</w:t>
      </w:r>
      <w:r w:rsidRPr="005320F2">
        <w:rPr>
          <w:rStyle w:val="Hyperlink"/>
          <w:rFonts w:cs="David"/>
          <w:rtl/>
        </w:rPr>
        <w:t xml:space="preserve"> </w:t>
      </w:r>
      <w:r w:rsidRPr="005320F2">
        <w:rPr>
          <w:rStyle w:val="Hyperlink"/>
          <w:rFonts w:cs="David"/>
        </w:rPr>
        <w:t>office@personalid.co.il</w:t>
      </w:r>
    </w:p>
    <w:p w14:paraId="3E0AD34A" w14:textId="77777777" w:rsidR="00781700" w:rsidRDefault="00781700" w:rsidP="00781700">
      <w:pPr>
        <w:tabs>
          <w:tab w:val="left" w:pos="926"/>
        </w:tabs>
        <w:bidi/>
        <w:spacing w:after="0" w:line="240" w:lineRule="auto"/>
        <w:rPr>
          <w:rFonts w:ascii="Arial" w:hAnsi="Arial" w:cs="David"/>
          <w:sz w:val="24"/>
          <w:szCs w:val="24"/>
          <w:rtl/>
        </w:rPr>
      </w:pPr>
      <w:r w:rsidRPr="005320F2">
        <w:rPr>
          <w:rStyle w:val="Hyperlink"/>
          <w:rFonts w:cs="David" w:hint="eastAsia"/>
          <w:rtl/>
        </w:rPr>
        <w:t>חברת</w:t>
      </w:r>
      <w:r w:rsidRPr="005320F2">
        <w:rPr>
          <w:rStyle w:val="Hyperlink"/>
          <w:rFonts w:cs="David"/>
          <w:rtl/>
        </w:rPr>
        <w:t xml:space="preserve"> </w:t>
      </w:r>
      <w:proofErr w:type="spellStart"/>
      <w:r w:rsidRPr="005320F2">
        <w:rPr>
          <w:rStyle w:val="Hyperlink"/>
          <w:rFonts w:cs="David" w:hint="eastAsia"/>
          <w:rtl/>
        </w:rPr>
        <w:t>קומסיין</w:t>
      </w:r>
      <w:proofErr w:type="spellEnd"/>
      <w:r w:rsidRPr="005320F2">
        <w:rPr>
          <w:rStyle w:val="Hyperlink"/>
          <w:rFonts w:cs="David"/>
          <w:rtl/>
        </w:rPr>
        <w:t xml:space="preserve"> </w:t>
      </w:r>
      <w:r w:rsidRPr="005320F2">
        <w:rPr>
          <w:rStyle w:val="Hyperlink"/>
          <w:rFonts w:cs="David"/>
        </w:rPr>
        <w:t>www.comsign.co.il</w:t>
      </w:r>
      <w:r w:rsidRPr="005320F2">
        <w:rPr>
          <w:rStyle w:val="Hyperlink"/>
          <w:rFonts w:cs="David"/>
          <w:rtl/>
        </w:rPr>
        <w:t xml:space="preserve">  </w:t>
      </w:r>
      <w:r w:rsidRPr="005320F2">
        <w:rPr>
          <w:rStyle w:val="Hyperlink"/>
          <w:rFonts w:cs="David" w:hint="eastAsia"/>
          <w:rtl/>
        </w:rPr>
        <w:t>בטלפון</w:t>
      </w:r>
      <w:r w:rsidRPr="005320F2">
        <w:rPr>
          <w:rStyle w:val="Hyperlink"/>
          <w:rFonts w:cs="David"/>
          <w:rtl/>
        </w:rPr>
        <w:t xml:space="preserve"> 8770* </w:t>
      </w:r>
      <w:r w:rsidRPr="005320F2">
        <w:rPr>
          <w:rStyle w:val="Hyperlink"/>
          <w:rFonts w:cs="David" w:hint="eastAsia"/>
          <w:rtl/>
        </w:rPr>
        <w:t>או</w:t>
      </w:r>
      <w:r w:rsidRPr="005320F2">
        <w:rPr>
          <w:rStyle w:val="Hyperlink"/>
          <w:rFonts w:cs="David"/>
          <w:rtl/>
        </w:rPr>
        <w:t xml:space="preserve"> </w:t>
      </w:r>
      <w:r w:rsidRPr="005320F2">
        <w:rPr>
          <w:rStyle w:val="Hyperlink"/>
          <w:rFonts w:cs="David" w:hint="eastAsia"/>
          <w:rtl/>
        </w:rPr>
        <w:t>דוא</w:t>
      </w:r>
      <w:r w:rsidRPr="005320F2">
        <w:rPr>
          <w:rStyle w:val="Hyperlink"/>
          <w:rFonts w:cs="David"/>
          <w:rtl/>
        </w:rPr>
        <w:t>"</w:t>
      </w:r>
      <w:r w:rsidRPr="005320F2">
        <w:rPr>
          <w:rStyle w:val="Hyperlink"/>
          <w:rFonts w:cs="David" w:hint="eastAsia"/>
          <w:rtl/>
        </w:rPr>
        <w:t>ל</w:t>
      </w:r>
      <w:r w:rsidRPr="005320F2">
        <w:rPr>
          <w:rStyle w:val="Hyperlink"/>
          <w:rFonts w:cs="David"/>
          <w:rtl/>
        </w:rPr>
        <w:t xml:space="preserve">  </w:t>
      </w:r>
      <w:r w:rsidRPr="005320F2">
        <w:rPr>
          <w:rStyle w:val="Hyperlink"/>
          <w:rFonts w:cs="David"/>
        </w:rPr>
        <w:t>info@comsign.co.il</w:t>
      </w:r>
    </w:p>
    <w:p w14:paraId="40589F84" w14:textId="77777777" w:rsidR="00781700" w:rsidRDefault="00781700" w:rsidP="00781700">
      <w:pPr>
        <w:tabs>
          <w:tab w:val="left" w:pos="926"/>
        </w:tabs>
        <w:bidi/>
        <w:spacing w:after="0" w:line="240" w:lineRule="auto"/>
        <w:rPr>
          <w:rFonts w:ascii="Arial" w:hAnsi="Arial" w:cs="David"/>
          <w:sz w:val="24"/>
          <w:szCs w:val="24"/>
          <w:rtl/>
        </w:rPr>
      </w:pPr>
      <w:r>
        <w:rPr>
          <w:rFonts w:ascii="Arial" w:hAnsi="Arial" w:cs="David" w:hint="cs"/>
          <w:sz w:val="24"/>
          <w:szCs w:val="24"/>
          <w:rtl/>
        </w:rPr>
        <w:t>*יש להקדים ולפנות לספקים מאחר  וקיים תור להנפקה והמועד משוריין זמן רב לאחר הפנייה.</w:t>
      </w:r>
    </w:p>
    <w:p w14:paraId="22EC586E" w14:textId="77777777" w:rsidR="00781700" w:rsidRPr="00870A6A" w:rsidRDefault="00781700" w:rsidP="00781700">
      <w:pPr>
        <w:tabs>
          <w:tab w:val="left" w:pos="926"/>
        </w:tabs>
        <w:bidi/>
        <w:spacing w:after="0" w:line="240" w:lineRule="auto"/>
        <w:rPr>
          <w:rFonts w:ascii="Arial" w:hAnsi="Arial" w:cs="David"/>
          <w:sz w:val="24"/>
          <w:szCs w:val="24"/>
          <w:rtl/>
        </w:rPr>
      </w:pPr>
      <w:r w:rsidRPr="00870A6A">
        <w:rPr>
          <w:rFonts w:ascii="Arial" w:hAnsi="Arial" w:cs="David"/>
          <w:b/>
          <w:bCs/>
          <w:sz w:val="24"/>
          <w:szCs w:val="24"/>
          <w:rtl/>
        </w:rPr>
        <w:t>עבור כל אחד ממורשי החתימה ונציג המוסד</w:t>
      </w:r>
      <w:r w:rsidRPr="00870A6A">
        <w:rPr>
          <w:rFonts w:ascii="Arial" w:hAnsi="Arial" w:cs="David"/>
          <w:sz w:val="24"/>
          <w:szCs w:val="24"/>
          <w:rtl/>
        </w:rPr>
        <w:t xml:space="preserve">, בהתאם להנחיות המפורטות בערכה. </w:t>
      </w:r>
    </w:p>
    <w:p w14:paraId="600946C1" w14:textId="77777777" w:rsidR="00781700" w:rsidRPr="00870A6A" w:rsidRDefault="00781700" w:rsidP="00781700">
      <w:pPr>
        <w:tabs>
          <w:tab w:val="left" w:pos="926"/>
        </w:tabs>
        <w:bidi/>
        <w:spacing w:after="0" w:line="240" w:lineRule="auto"/>
        <w:rPr>
          <w:rFonts w:ascii="Arial" w:hAnsi="Arial" w:cs="David"/>
          <w:sz w:val="24"/>
          <w:szCs w:val="24"/>
          <w:rtl/>
        </w:rPr>
      </w:pPr>
    </w:p>
    <w:p w14:paraId="5EEC4F4D" w14:textId="77777777" w:rsidR="00781700" w:rsidRDefault="00781700" w:rsidP="00781700">
      <w:pPr>
        <w:pStyle w:val="a3"/>
        <w:tabs>
          <w:tab w:val="left" w:pos="26"/>
          <w:tab w:val="left" w:pos="206"/>
        </w:tabs>
        <w:bidi/>
        <w:rPr>
          <w:rFonts w:cs="David"/>
          <w:sz w:val="12"/>
          <w:szCs w:val="12"/>
          <w:rtl/>
        </w:rPr>
      </w:pPr>
    </w:p>
    <w:p w14:paraId="2AAB1A1C" w14:textId="77777777" w:rsidR="00781700" w:rsidRDefault="00781700" w:rsidP="00006507">
      <w:pPr>
        <w:bidi/>
        <w:rPr>
          <w:rtl/>
        </w:rPr>
      </w:pPr>
      <w:r w:rsidRPr="00BA33C2">
        <w:rPr>
          <w:rFonts w:ascii="Arial" w:hAnsi="Arial" w:cs="David"/>
          <w:sz w:val="24"/>
          <w:szCs w:val="24"/>
          <w:rtl/>
        </w:rPr>
        <w:t xml:space="preserve">לאחר הנפקת הכרטיסים </w:t>
      </w:r>
      <w:r>
        <w:rPr>
          <w:rFonts w:ascii="Arial" w:hAnsi="Arial" w:cs="David"/>
          <w:sz w:val="24"/>
          <w:szCs w:val="24"/>
          <w:rtl/>
        </w:rPr>
        <w:t xml:space="preserve">יש להעביר את טופס "הסמכת נציג גוף" </w:t>
      </w:r>
      <w:r w:rsidR="00006507">
        <w:rPr>
          <w:rFonts w:ascii="Arial" w:hAnsi="Arial" w:cs="David" w:hint="cs"/>
          <w:sz w:val="24"/>
          <w:szCs w:val="24"/>
          <w:rtl/>
        </w:rPr>
        <w:t>,</w:t>
      </w:r>
      <w:r>
        <w:rPr>
          <w:rFonts w:ascii="Arial" w:hAnsi="Arial" w:cs="David"/>
          <w:sz w:val="24"/>
          <w:szCs w:val="24"/>
          <w:rtl/>
        </w:rPr>
        <w:t xml:space="preserve">, </w:t>
      </w:r>
      <w:r w:rsidRPr="00840C79">
        <w:rPr>
          <w:rFonts w:ascii="Arial" w:hAnsi="Arial" w:cs="David" w:hint="cs"/>
          <w:sz w:val="24"/>
          <w:szCs w:val="24"/>
          <w:rtl/>
        </w:rPr>
        <w:t xml:space="preserve">למייל קרן השיווק ולמרכזת הקרן בכתובות </w:t>
      </w:r>
      <w:r w:rsidR="008C2A31">
        <w:rPr>
          <w:rFonts w:ascii="Arial" w:hAnsi="Arial" w:cs="David" w:hint="cs"/>
          <w:sz w:val="24"/>
          <w:szCs w:val="24"/>
          <w:rtl/>
        </w:rPr>
        <w:t xml:space="preserve"> (מצ"ב הקובץ)</w:t>
      </w:r>
      <w:r w:rsidRPr="00840C79">
        <w:rPr>
          <w:rFonts w:ascii="Arial" w:hAnsi="Arial" w:cs="David" w:hint="cs"/>
          <w:sz w:val="24"/>
          <w:szCs w:val="24"/>
          <w:rtl/>
        </w:rPr>
        <w:t>:</w:t>
      </w:r>
      <w:r>
        <w:rPr>
          <w:rFonts w:ascii="Arial" w:hAnsi="Arial" w:cs="David" w:hint="cs"/>
          <w:sz w:val="24"/>
          <w:szCs w:val="24"/>
          <w:rtl/>
        </w:rPr>
        <w:t xml:space="preserve"> </w:t>
      </w:r>
    </w:p>
    <w:p w14:paraId="0115758C" w14:textId="77777777" w:rsidR="00781700" w:rsidRDefault="00FE7291" w:rsidP="00781700">
      <w:pPr>
        <w:pStyle w:val="aa"/>
        <w:numPr>
          <w:ilvl w:val="0"/>
          <w:numId w:val="36"/>
        </w:numPr>
        <w:bidi/>
      </w:pPr>
      <w:hyperlink r:id="rId9" w:history="1">
        <w:r w:rsidR="00781700" w:rsidRPr="00002F77">
          <w:rPr>
            <w:rStyle w:val="Hyperlink"/>
          </w:rPr>
          <w:t>kerenshivuk@mail.gov.il</w:t>
        </w:r>
      </w:hyperlink>
    </w:p>
    <w:p w14:paraId="2F4B3960" w14:textId="77777777" w:rsidR="00781700" w:rsidRDefault="00FE7291" w:rsidP="00781700">
      <w:pPr>
        <w:pStyle w:val="aa"/>
        <w:numPr>
          <w:ilvl w:val="0"/>
          <w:numId w:val="36"/>
        </w:numPr>
        <w:bidi/>
      </w:pPr>
      <w:hyperlink r:id="rId10" w:history="1">
        <w:r w:rsidR="00781700" w:rsidRPr="00002F77">
          <w:rPr>
            <w:rStyle w:val="Hyperlink"/>
          </w:rPr>
          <w:t>saraa@goisrael.gov.il</w:t>
        </w:r>
      </w:hyperlink>
    </w:p>
    <w:p w14:paraId="73E4F695" w14:textId="77777777" w:rsidR="00781700" w:rsidRDefault="00781700" w:rsidP="00781700">
      <w:pPr>
        <w:tabs>
          <w:tab w:val="left" w:pos="926"/>
        </w:tabs>
        <w:bidi/>
        <w:spacing w:after="0" w:line="240" w:lineRule="auto"/>
        <w:rPr>
          <w:rFonts w:ascii="Arial" w:hAnsi="Arial" w:cs="David"/>
          <w:sz w:val="24"/>
          <w:szCs w:val="24"/>
          <w:rtl/>
        </w:rPr>
      </w:pPr>
      <w:r>
        <w:rPr>
          <w:rFonts w:ascii="Arial" w:hAnsi="Arial" w:cs="David" w:hint="cs"/>
          <w:sz w:val="24"/>
          <w:szCs w:val="24"/>
          <w:rtl/>
        </w:rPr>
        <w:t>נדגיש כי ללא העברת הטופס לאגף לא ניתן יהיה לפתוח לגוף הרשאה במערכת מרכבה.</w:t>
      </w:r>
      <w:r>
        <w:rPr>
          <w:rFonts w:ascii="Arial" w:hAnsi="Arial" w:cs="David"/>
          <w:sz w:val="24"/>
          <w:szCs w:val="24"/>
          <w:rtl/>
        </w:rPr>
        <w:t xml:space="preserve"> </w:t>
      </w:r>
    </w:p>
    <w:p w14:paraId="31D4AE40" w14:textId="77777777" w:rsidR="00781700" w:rsidRDefault="00781700" w:rsidP="00781700">
      <w:pPr>
        <w:tabs>
          <w:tab w:val="left" w:pos="926"/>
        </w:tabs>
        <w:bidi/>
        <w:spacing w:after="0" w:line="240" w:lineRule="auto"/>
        <w:rPr>
          <w:rFonts w:ascii="Arial" w:hAnsi="Arial" w:cs="David"/>
          <w:sz w:val="24"/>
          <w:szCs w:val="24"/>
          <w:rtl/>
        </w:rPr>
      </w:pPr>
    </w:p>
    <w:p w14:paraId="472D8FB6" w14:textId="77777777" w:rsidR="00781700" w:rsidRPr="00BA33C2" w:rsidRDefault="00781700" w:rsidP="00781700">
      <w:pPr>
        <w:tabs>
          <w:tab w:val="left" w:pos="926"/>
        </w:tabs>
        <w:bidi/>
        <w:spacing w:after="0" w:line="240" w:lineRule="auto"/>
        <w:rPr>
          <w:rFonts w:ascii="Arial" w:hAnsi="Arial" w:cs="David"/>
          <w:b/>
          <w:bCs/>
          <w:sz w:val="24"/>
          <w:szCs w:val="24"/>
          <w:rtl/>
        </w:rPr>
      </w:pPr>
      <w:r>
        <w:rPr>
          <w:rFonts w:ascii="Arial" w:hAnsi="Arial" w:cs="David"/>
          <w:sz w:val="24"/>
          <w:szCs w:val="24"/>
          <w:rtl/>
        </w:rPr>
        <w:t xml:space="preserve">בהתאם לפרטי נציגי הגוף שיירשמו בטופס, </w:t>
      </w:r>
      <w:r w:rsidRPr="00BA33C2">
        <w:rPr>
          <w:rFonts w:ascii="Arial" w:hAnsi="Arial" w:cs="David"/>
          <w:sz w:val="24"/>
          <w:szCs w:val="24"/>
          <w:rtl/>
        </w:rPr>
        <w:t xml:space="preserve">יוזמן נציג המוסד להדרכה להגשת בקשת התמיכה לשנת </w:t>
      </w:r>
      <w:r>
        <w:rPr>
          <w:rFonts w:ascii="Arial" w:hAnsi="Arial" w:cs="David" w:hint="cs"/>
          <w:sz w:val="24"/>
          <w:szCs w:val="24"/>
          <w:rtl/>
        </w:rPr>
        <w:t>2021</w:t>
      </w:r>
      <w:r w:rsidRPr="00BA33C2">
        <w:rPr>
          <w:rFonts w:ascii="Arial" w:hAnsi="Arial" w:cs="David"/>
          <w:sz w:val="24"/>
          <w:szCs w:val="24"/>
          <w:rtl/>
        </w:rPr>
        <w:t xml:space="preserve"> ב"פורטל"</w:t>
      </w:r>
      <w:r>
        <w:rPr>
          <w:rFonts w:ascii="Arial" w:hAnsi="Arial" w:cs="David" w:hint="cs"/>
          <w:sz w:val="24"/>
          <w:szCs w:val="24"/>
          <w:rtl/>
        </w:rPr>
        <w:t xml:space="preserve"> התמיכות</w:t>
      </w:r>
      <w:r w:rsidRPr="00BA33C2">
        <w:rPr>
          <w:rFonts w:ascii="Arial" w:hAnsi="Arial" w:cs="David"/>
          <w:sz w:val="24"/>
          <w:szCs w:val="24"/>
          <w:rtl/>
        </w:rPr>
        <w:t xml:space="preserve">. </w:t>
      </w:r>
    </w:p>
    <w:p w14:paraId="39EF1761" w14:textId="77777777" w:rsidR="00781700" w:rsidRPr="00BA33C2" w:rsidRDefault="00781700" w:rsidP="00781700">
      <w:pPr>
        <w:tabs>
          <w:tab w:val="left" w:pos="926"/>
        </w:tabs>
        <w:bidi/>
        <w:spacing w:after="0" w:line="240" w:lineRule="auto"/>
        <w:rPr>
          <w:rFonts w:ascii="Arial" w:hAnsi="Arial" w:cs="David"/>
          <w:b/>
          <w:bCs/>
          <w:sz w:val="24"/>
          <w:szCs w:val="24"/>
          <w:rtl/>
        </w:rPr>
      </w:pPr>
    </w:p>
    <w:p w14:paraId="2460AB0C" w14:textId="77777777" w:rsidR="00781700" w:rsidRPr="00BA33C2" w:rsidRDefault="00781700" w:rsidP="00781700">
      <w:pPr>
        <w:tabs>
          <w:tab w:val="left" w:pos="926"/>
        </w:tabs>
        <w:bidi/>
        <w:spacing w:after="0" w:line="240" w:lineRule="auto"/>
        <w:rPr>
          <w:rFonts w:ascii="Arial" w:hAnsi="Arial" w:cs="David"/>
          <w:b/>
          <w:bCs/>
          <w:sz w:val="24"/>
          <w:szCs w:val="24"/>
          <w:u w:val="single"/>
          <w:rtl/>
        </w:rPr>
      </w:pPr>
    </w:p>
    <w:p w14:paraId="2B8EB7CA" w14:textId="77777777" w:rsidR="00781700" w:rsidRPr="00BA33C2" w:rsidRDefault="00781700" w:rsidP="00781700">
      <w:pPr>
        <w:tabs>
          <w:tab w:val="left" w:pos="926"/>
        </w:tabs>
        <w:bidi/>
        <w:spacing w:after="0" w:line="240" w:lineRule="auto"/>
        <w:rPr>
          <w:rFonts w:ascii="Arial" w:hAnsi="Arial" w:cs="David"/>
          <w:sz w:val="24"/>
          <w:szCs w:val="24"/>
          <w:rtl/>
        </w:rPr>
      </w:pPr>
      <w:r w:rsidRPr="00BA33C2">
        <w:rPr>
          <w:rFonts w:ascii="Arial" w:hAnsi="Arial" w:cs="David"/>
          <w:b/>
          <w:bCs/>
          <w:sz w:val="24"/>
          <w:szCs w:val="24"/>
          <w:u w:val="single"/>
          <w:rtl/>
        </w:rPr>
        <w:t>הבהרות והנחיות</w:t>
      </w:r>
      <w:r w:rsidRPr="00BA33C2">
        <w:rPr>
          <w:rFonts w:ascii="Arial" w:hAnsi="Arial" w:cs="David"/>
          <w:sz w:val="24"/>
          <w:szCs w:val="24"/>
          <w:rtl/>
        </w:rPr>
        <w:t>:</w:t>
      </w:r>
    </w:p>
    <w:p w14:paraId="1D2D7E5A" w14:textId="77777777" w:rsidR="00781700" w:rsidRPr="00BA33C2" w:rsidRDefault="00781700" w:rsidP="00781700">
      <w:pPr>
        <w:numPr>
          <w:ilvl w:val="0"/>
          <w:numId w:val="1"/>
        </w:numPr>
        <w:tabs>
          <w:tab w:val="left" w:pos="926"/>
        </w:tabs>
        <w:bidi/>
        <w:spacing w:after="0" w:line="240" w:lineRule="auto"/>
        <w:ind w:left="926" w:hanging="540"/>
        <w:rPr>
          <w:rFonts w:ascii="Arial" w:hAnsi="Arial" w:cs="David"/>
          <w:sz w:val="24"/>
          <w:szCs w:val="24"/>
        </w:rPr>
      </w:pPr>
      <w:r w:rsidRPr="00BA33C2">
        <w:rPr>
          <w:rFonts w:ascii="Arial" w:hAnsi="Arial" w:cs="David"/>
          <w:b/>
          <w:bCs/>
          <w:sz w:val="24"/>
          <w:szCs w:val="24"/>
          <w:rtl/>
        </w:rPr>
        <w:t>האחריות</w:t>
      </w:r>
      <w:r w:rsidRPr="00BA33C2">
        <w:rPr>
          <w:rFonts w:ascii="Arial" w:hAnsi="Arial" w:cs="David"/>
          <w:sz w:val="24"/>
          <w:szCs w:val="24"/>
          <w:rtl/>
        </w:rPr>
        <w:t xml:space="preserve"> להנפקת הכרטיסים החכמים חלה על </w:t>
      </w:r>
      <w:r w:rsidRPr="00BA33C2">
        <w:rPr>
          <w:rFonts w:ascii="Arial" w:hAnsi="Arial" w:cs="David"/>
          <w:b/>
          <w:bCs/>
          <w:sz w:val="24"/>
          <w:szCs w:val="24"/>
          <w:rtl/>
        </w:rPr>
        <w:t xml:space="preserve">כל </w:t>
      </w:r>
      <w:r>
        <w:rPr>
          <w:rFonts w:ascii="Arial" w:hAnsi="Arial" w:cs="David" w:hint="cs"/>
          <w:b/>
          <w:bCs/>
          <w:sz w:val="24"/>
          <w:szCs w:val="24"/>
          <w:rtl/>
        </w:rPr>
        <w:t>גוף</w:t>
      </w:r>
      <w:r w:rsidRPr="00BA33C2">
        <w:rPr>
          <w:rFonts w:ascii="Arial" w:hAnsi="Arial" w:cs="David"/>
          <w:sz w:val="24"/>
          <w:szCs w:val="24"/>
          <w:rtl/>
        </w:rPr>
        <w:t>.</w:t>
      </w:r>
    </w:p>
    <w:p w14:paraId="7554FE7C" w14:textId="77777777" w:rsidR="00781700" w:rsidRPr="00BA33C2" w:rsidRDefault="00781700" w:rsidP="00781700">
      <w:pPr>
        <w:numPr>
          <w:ilvl w:val="0"/>
          <w:numId w:val="1"/>
        </w:numPr>
        <w:tabs>
          <w:tab w:val="left" w:pos="926"/>
        </w:tabs>
        <w:bidi/>
        <w:spacing w:after="0" w:line="240" w:lineRule="auto"/>
        <w:ind w:left="926" w:hanging="540"/>
        <w:rPr>
          <w:rFonts w:ascii="Arial" w:hAnsi="Arial" w:cs="David"/>
          <w:sz w:val="24"/>
          <w:szCs w:val="24"/>
        </w:rPr>
      </w:pPr>
      <w:r w:rsidRPr="00BA33C2">
        <w:rPr>
          <w:rFonts w:ascii="Arial" w:hAnsi="Arial" w:cs="David"/>
          <w:b/>
          <w:bCs/>
          <w:sz w:val="24"/>
          <w:szCs w:val="24"/>
          <w:rtl/>
        </w:rPr>
        <w:t>הנפקת הכרטיסים כרוכה בתשלום</w:t>
      </w:r>
      <w:r w:rsidRPr="00BA33C2">
        <w:rPr>
          <w:rFonts w:ascii="Arial" w:hAnsi="Arial" w:cs="David"/>
          <w:sz w:val="24"/>
          <w:szCs w:val="24"/>
          <w:rtl/>
        </w:rPr>
        <w:t>. ניתן להנפיק כרטיס לשנתיים או ל-4 שנים, אנו ממליצים למוסדות להנפיק כרטיסים ל-4 שנים, כך שבממוצע שנתי העלות תהיה נמוכה  יותר.</w:t>
      </w:r>
    </w:p>
    <w:p w14:paraId="58B3D94D" w14:textId="77777777" w:rsidR="00781700" w:rsidRPr="00BA33C2" w:rsidRDefault="00781700" w:rsidP="00781700">
      <w:pPr>
        <w:numPr>
          <w:ilvl w:val="0"/>
          <w:numId w:val="1"/>
        </w:numPr>
        <w:tabs>
          <w:tab w:val="left" w:pos="926"/>
        </w:tabs>
        <w:bidi/>
        <w:spacing w:after="0" w:line="240" w:lineRule="auto"/>
        <w:ind w:left="926" w:hanging="540"/>
        <w:rPr>
          <w:rFonts w:ascii="Arial" w:hAnsi="Arial" w:cs="David"/>
          <w:sz w:val="24"/>
          <w:szCs w:val="24"/>
        </w:rPr>
      </w:pPr>
      <w:r w:rsidRPr="00BA33C2">
        <w:rPr>
          <w:rFonts w:ascii="Arial" w:hAnsi="Arial" w:cs="David"/>
          <w:sz w:val="24"/>
          <w:szCs w:val="24"/>
          <w:rtl/>
        </w:rPr>
        <w:t xml:space="preserve">מוסד שיש בידו כרטיס "חכם" לנציג המוסד ו/או </w:t>
      </w:r>
      <w:proofErr w:type="spellStart"/>
      <w:r w:rsidRPr="00BA33C2">
        <w:rPr>
          <w:rFonts w:ascii="Arial" w:hAnsi="Arial" w:cs="David"/>
          <w:sz w:val="24"/>
          <w:szCs w:val="24"/>
          <w:rtl/>
        </w:rPr>
        <w:t>למורשי</w:t>
      </w:r>
      <w:proofErr w:type="spellEnd"/>
      <w:r w:rsidRPr="00BA33C2">
        <w:rPr>
          <w:rFonts w:ascii="Arial" w:hAnsi="Arial" w:cs="David"/>
          <w:sz w:val="24"/>
          <w:szCs w:val="24"/>
          <w:rtl/>
        </w:rPr>
        <w:t xml:space="preserve"> חתימה, שבאמצעותו הוגשה בקשה למשרד אחר או לאגף אחר במשרד</w:t>
      </w:r>
      <w:r>
        <w:rPr>
          <w:rFonts w:ascii="Arial" w:hAnsi="Arial" w:cs="David" w:hint="cs"/>
          <w:sz w:val="24"/>
          <w:szCs w:val="24"/>
          <w:rtl/>
        </w:rPr>
        <w:t xml:space="preserve">ה תיירות </w:t>
      </w:r>
      <w:r w:rsidRPr="00BA33C2">
        <w:rPr>
          <w:rFonts w:ascii="Arial" w:hAnsi="Arial" w:cs="David"/>
          <w:sz w:val="24"/>
          <w:szCs w:val="24"/>
          <w:rtl/>
        </w:rPr>
        <w:t xml:space="preserve">יוכל להשתמש בכרטיסים אלו להגשת הבקשה </w:t>
      </w:r>
      <w:r>
        <w:rPr>
          <w:rFonts w:ascii="Arial" w:hAnsi="Arial" w:cs="David" w:hint="cs"/>
          <w:sz w:val="24"/>
          <w:szCs w:val="24"/>
          <w:rtl/>
        </w:rPr>
        <w:t xml:space="preserve">למשרד </w:t>
      </w:r>
      <w:r w:rsidRPr="00DE7D55">
        <w:rPr>
          <w:rFonts w:ascii="Arial" w:hAnsi="Arial" w:cs="David" w:hint="cs"/>
          <w:sz w:val="24"/>
          <w:szCs w:val="24"/>
          <w:highlight w:val="yellow"/>
          <w:rtl/>
        </w:rPr>
        <w:t>המשפטים</w:t>
      </w:r>
      <w:r w:rsidRPr="00BA33C2">
        <w:rPr>
          <w:rFonts w:ascii="Arial" w:hAnsi="Arial" w:cs="David"/>
          <w:sz w:val="24"/>
          <w:szCs w:val="24"/>
          <w:rtl/>
        </w:rPr>
        <w:t xml:space="preserve"> וחתימה על גביה, ואינו נדרש להנפיק כרטיסים נוספים</w:t>
      </w:r>
      <w:r>
        <w:rPr>
          <w:rFonts w:ascii="Arial" w:hAnsi="Arial" w:cs="David" w:hint="cs"/>
          <w:sz w:val="24"/>
          <w:szCs w:val="24"/>
          <w:rtl/>
        </w:rPr>
        <w:t xml:space="preserve"> (במקרה זה אין צורך למלא את טופס </w:t>
      </w:r>
      <w:r>
        <w:rPr>
          <w:rFonts w:ascii="Arial" w:hAnsi="Arial" w:cs="David"/>
          <w:sz w:val="24"/>
          <w:szCs w:val="24"/>
          <w:rtl/>
        </w:rPr>
        <w:t>"הסמכת נציג גוף"</w:t>
      </w:r>
      <w:r>
        <w:rPr>
          <w:rFonts w:ascii="Arial" w:hAnsi="Arial" w:cs="David" w:hint="cs"/>
          <w:sz w:val="24"/>
          <w:szCs w:val="24"/>
          <w:rtl/>
        </w:rPr>
        <w:t xml:space="preserve"> הנ"ל)</w:t>
      </w:r>
      <w:r w:rsidRPr="00BA33C2">
        <w:rPr>
          <w:rFonts w:ascii="Arial" w:hAnsi="Arial" w:cs="David"/>
          <w:sz w:val="24"/>
          <w:szCs w:val="24"/>
          <w:rtl/>
        </w:rPr>
        <w:t>.</w:t>
      </w:r>
    </w:p>
    <w:p w14:paraId="06A43B5D" w14:textId="77777777" w:rsidR="00781700" w:rsidRDefault="00781700" w:rsidP="00781700">
      <w:pPr>
        <w:bidi/>
        <w:spacing w:after="0" w:line="240" w:lineRule="auto"/>
        <w:ind w:left="926"/>
        <w:rPr>
          <w:rFonts w:ascii="Arial" w:hAnsi="Arial" w:cs="David"/>
          <w:sz w:val="24"/>
          <w:szCs w:val="24"/>
          <w:rtl/>
        </w:rPr>
      </w:pPr>
    </w:p>
    <w:p w14:paraId="658610D6" w14:textId="77777777" w:rsidR="00781700" w:rsidRPr="00BA33C2" w:rsidRDefault="00781700" w:rsidP="00781700">
      <w:pPr>
        <w:bidi/>
        <w:spacing w:after="0" w:line="240" w:lineRule="auto"/>
        <w:ind w:left="926"/>
        <w:rPr>
          <w:rFonts w:ascii="Arial" w:hAnsi="Arial" w:cs="David"/>
          <w:sz w:val="24"/>
          <w:szCs w:val="24"/>
          <w:rtl/>
        </w:rPr>
      </w:pPr>
      <w:r w:rsidRPr="00BA33C2">
        <w:rPr>
          <w:rFonts w:ascii="Arial" w:hAnsi="Arial" w:cs="David"/>
          <w:sz w:val="24"/>
          <w:szCs w:val="24"/>
          <w:rtl/>
        </w:rPr>
        <w:t xml:space="preserve">להלן כתובת פורטל התמיכות שיש להגדירה באינטרנט </w:t>
      </w:r>
      <w:r>
        <w:rPr>
          <w:rFonts w:ascii="Arial" w:hAnsi="Arial" w:cs="David" w:hint="cs"/>
          <w:sz w:val="24"/>
          <w:szCs w:val="24"/>
          <w:rtl/>
        </w:rPr>
        <w:t>במועדפים:</w:t>
      </w:r>
    </w:p>
    <w:p w14:paraId="6340C878" w14:textId="77777777" w:rsidR="00781700" w:rsidRPr="00BA33C2" w:rsidRDefault="00FE7291" w:rsidP="00781700">
      <w:pPr>
        <w:tabs>
          <w:tab w:val="left" w:pos="926"/>
        </w:tabs>
        <w:bidi/>
        <w:spacing w:after="0" w:line="240" w:lineRule="auto"/>
        <w:ind w:left="720"/>
        <w:rPr>
          <w:rFonts w:ascii="Arial" w:hAnsi="Arial" w:cs="David"/>
          <w:sz w:val="24"/>
          <w:szCs w:val="24"/>
        </w:rPr>
      </w:pPr>
      <w:hyperlink r:id="rId11" w:history="1">
        <w:r w:rsidR="00781700" w:rsidRPr="00BA33C2">
          <w:rPr>
            <w:rStyle w:val="Hyperlink"/>
            <w:rFonts w:ascii="Arial" w:hAnsi="Arial" w:cs="David"/>
            <w:sz w:val="24"/>
            <w:szCs w:val="24"/>
          </w:rPr>
          <w:t>https://mrp.mrc.gov.il/irj/portal</w:t>
        </w:r>
      </w:hyperlink>
    </w:p>
    <w:p w14:paraId="47577E8E" w14:textId="77777777" w:rsidR="00781700" w:rsidRDefault="00781700" w:rsidP="00781700">
      <w:pPr>
        <w:tabs>
          <w:tab w:val="left" w:pos="926"/>
        </w:tabs>
        <w:bidi/>
        <w:spacing w:after="0" w:line="240" w:lineRule="auto"/>
        <w:ind w:left="386"/>
        <w:rPr>
          <w:rFonts w:ascii="Arial" w:hAnsi="Arial" w:cs="David"/>
          <w:sz w:val="24"/>
          <w:szCs w:val="24"/>
          <w:rtl/>
        </w:rPr>
      </w:pPr>
    </w:p>
    <w:p w14:paraId="029EFB0F" w14:textId="77777777" w:rsidR="00781700" w:rsidRDefault="00781700" w:rsidP="00781700">
      <w:pPr>
        <w:tabs>
          <w:tab w:val="left" w:pos="926"/>
        </w:tabs>
        <w:bidi/>
        <w:spacing w:after="0" w:line="240" w:lineRule="auto"/>
        <w:ind w:left="386"/>
        <w:rPr>
          <w:rFonts w:ascii="Arial" w:hAnsi="Arial" w:cs="David"/>
          <w:sz w:val="24"/>
          <w:szCs w:val="24"/>
        </w:rPr>
      </w:pPr>
    </w:p>
    <w:p w14:paraId="28123063" w14:textId="77777777" w:rsidR="00781700" w:rsidRPr="00BA33C2" w:rsidRDefault="00781700" w:rsidP="002F08A7">
      <w:pPr>
        <w:numPr>
          <w:ilvl w:val="0"/>
          <w:numId w:val="1"/>
        </w:numPr>
        <w:tabs>
          <w:tab w:val="left" w:pos="926"/>
        </w:tabs>
        <w:bidi/>
        <w:spacing w:after="0" w:line="240" w:lineRule="auto"/>
        <w:ind w:left="926" w:hanging="540"/>
        <w:rPr>
          <w:rFonts w:ascii="Arial" w:hAnsi="Arial" w:cs="David"/>
          <w:sz w:val="24"/>
          <w:szCs w:val="24"/>
        </w:rPr>
      </w:pPr>
      <w:r w:rsidRPr="00BA33C2">
        <w:rPr>
          <w:rFonts w:ascii="Arial" w:hAnsi="Arial" w:cs="David"/>
          <w:sz w:val="24"/>
          <w:szCs w:val="24"/>
          <w:rtl/>
        </w:rPr>
        <w:t>כאמור לעיל</w:t>
      </w:r>
      <w:r>
        <w:rPr>
          <w:rFonts w:ascii="Arial" w:hAnsi="Arial" w:cs="David" w:hint="cs"/>
          <w:sz w:val="24"/>
          <w:szCs w:val="24"/>
          <w:rtl/>
        </w:rPr>
        <w:t xml:space="preserve"> </w:t>
      </w:r>
      <w:r w:rsidRPr="00BA33C2">
        <w:rPr>
          <w:rFonts w:ascii="Arial" w:hAnsi="Arial" w:cs="David"/>
          <w:sz w:val="24"/>
          <w:szCs w:val="24"/>
          <w:rtl/>
        </w:rPr>
        <w:t xml:space="preserve">לא ניתן להגיש את מסמכי בקשות התמיכה בהגשה פיזית </w:t>
      </w:r>
      <w:r w:rsidR="002F08A7">
        <w:rPr>
          <w:rFonts w:ascii="Arial" w:hAnsi="Arial" w:cs="David" w:hint="cs"/>
          <w:sz w:val="24"/>
          <w:szCs w:val="24"/>
          <w:rtl/>
        </w:rPr>
        <w:t>,</w:t>
      </w:r>
      <w:r w:rsidRPr="00BA33C2">
        <w:rPr>
          <w:rFonts w:ascii="Arial" w:hAnsi="Arial" w:cs="David"/>
          <w:sz w:val="24"/>
          <w:szCs w:val="24"/>
          <w:rtl/>
        </w:rPr>
        <w:t xml:space="preserve"> אלא באמצעות הפורטל  ע"י</w:t>
      </w:r>
      <w:r>
        <w:rPr>
          <w:rFonts w:ascii="Arial" w:hAnsi="Arial" w:cs="David"/>
          <w:sz w:val="24"/>
          <w:szCs w:val="24"/>
          <w:rtl/>
        </w:rPr>
        <w:t xml:space="preserve"> כרטיסים חכמים ל</w:t>
      </w:r>
      <w:r w:rsidRPr="00BA33C2">
        <w:rPr>
          <w:rFonts w:ascii="Arial" w:hAnsi="Arial" w:cs="David"/>
          <w:sz w:val="24"/>
          <w:szCs w:val="24"/>
          <w:rtl/>
        </w:rPr>
        <w:t xml:space="preserve">נציגי המוסדות </w:t>
      </w:r>
      <w:r>
        <w:rPr>
          <w:rFonts w:ascii="Arial" w:hAnsi="Arial" w:cs="David" w:hint="cs"/>
          <w:sz w:val="24"/>
          <w:szCs w:val="24"/>
          <w:rtl/>
        </w:rPr>
        <w:t>ו</w:t>
      </w:r>
      <w:r>
        <w:rPr>
          <w:rFonts w:ascii="Arial" w:hAnsi="Arial" w:cs="David"/>
          <w:sz w:val="24"/>
          <w:szCs w:val="24"/>
          <w:rtl/>
        </w:rPr>
        <w:t xml:space="preserve">מורשי החתימה </w:t>
      </w:r>
      <w:r w:rsidRPr="00BA33C2">
        <w:rPr>
          <w:rFonts w:ascii="Arial" w:hAnsi="Arial" w:cs="David"/>
          <w:sz w:val="24"/>
          <w:szCs w:val="24"/>
          <w:rtl/>
        </w:rPr>
        <w:t>בלבד.</w:t>
      </w:r>
      <w:r>
        <w:rPr>
          <w:rFonts w:ascii="Arial" w:hAnsi="Arial" w:cs="David" w:hint="cs"/>
          <w:sz w:val="24"/>
          <w:szCs w:val="24"/>
          <w:rtl/>
        </w:rPr>
        <w:t xml:space="preserve"> בקשות תמיכה שתוגשנה לאגף פיזית </w:t>
      </w:r>
      <w:r>
        <w:rPr>
          <w:rFonts w:ascii="Arial" w:hAnsi="Arial" w:cs="David"/>
          <w:sz w:val="24"/>
          <w:szCs w:val="24"/>
          <w:rtl/>
        </w:rPr>
        <w:t>–</w:t>
      </w:r>
      <w:r>
        <w:rPr>
          <w:rFonts w:ascii="Arial" w:hAnsi="Arial" w:cs="David" w:hint="cs"/>
          <w:sz w:val="24"/>
          <w:szCs w:val="24"/>
          <w:rtl/>
        </w:rPr>
        <w:t xml:space="preserve"> תדחנה על הסף.</w:t>
      </w:r>
    </w:p>
    <w:p w14:paraId="5CD719CF" w14:textId="77777777" w:rsidR="00781700" w:rsidRDefault="00781700" w:rsidP="00781700">
      <w:pPr>
        <w:tabs>
          <w:tab w:val="left" w:pos="926"/>
        </w:tabs>
        <w:bidi/>
        <w:spacing w:after="0" w:line="240" w:lineRule="auto"/>
        <w:rPr>
          <w:rFonts w:ascii="Arial" w:hAnsi="Arial" w:cs="David"/>
          <w:sz w:val="24"/>
          <w:szCs w:val="24"/>
          <w:rtl/>
        </w:rPr>
      </w:pPr>
    </w:p>
    <w:p w14:paraId="430614DB" w14:textId="77777777" w:rsidR="00781700" w:rsidRDefault="00781700" w:rsidP="00781700">
      <w:pPr>
        <w:tabs>
          <w:tab w:val="left" w:pos="926"/>
        </w:tabs>
        <w:bidi/>
        <w:spacing w:after="0" w:line="240" w:lineRule="auto"/>
        <w:rPr>
          <w:rFonts w:ascii="Arial" w:hAnsi="Arial" w:cs="David"/>
          <w:sz w:val="24"/>
          <w:szCs w:val="24"/>
          <w:rtl/>
        </w:rPr>
      </w:pPr>
    </w:p>
    <w:p w14:paraId="5B5AFCA9" w14:textId="77777777" w:rsidR="00781700" w:rsidRPr="00BA33C2" w:rsidRDefault="00781700" w:rsidP="00781700">
      <w:pPr>
        <w:tabs>
          <w:tab w:val="left" w:pos="926"/>
        </w:tabs>
        <w:bidi/>
        <w:spacing w:after="0" w:line="240" w:lineRule="auto"/>
        <w:rPr>
          <w:rFonts w:ascii="Arial" w:hAnsi="Arial" w:cs="David"/>
          <w:b/>
          <w:bCs/>
          <w:sz w:val="24"/>
          <w:szCs w:val="24"/>
          <w:rtl/>
        </w:rPr>
      </w:pPr>
      <w:r>
        <w:rPr>
          <w:rFonts w:ascii="Arial" w:hAnsi="Arial" w:cs="David"/>
          <w:b/>
          <w:bCs/>
          <w:sz w:val="24"/>
          <w:szCs w:val="24"/>
          <w:rtl/>
        </w:rPr>
        <w:t xml:space="preserve">על מנת שנוכל להעמיד את </w:t>
      </w:r>
      <w:r>
        <w:rPr>
          <w:rFonts w:ascii="Arial" w:hAnsi="Arial" w:cs="David" w:hint="cs"/>
          <w:b/>
          <w:bCs/>
          <w:sz w:val="24"/>
          <w:szCs w:val="24"/>
          <w:rtl/>
        </w:rPr>
        <w:t>ה"פורטל"</w:t>
      </w:r>
      <w:r w:rsidRPr="00BA33C2">
        <w:rPr>
          <w:rFonts w:ascii="Arial" w:hAnsi="Arial" w:cs="David"/>
          <w:b/>
          <w:bCs/>
          <w:sz w:val="24"/>
          <w:szCs w:val="24"/>
          <w:rtl/>
        </w:rPr>
        <w:t xml:space="preserve"> לרשותכם באופן הטוב ביותר נבקש את מלוא שיתוף הפעולה מצדכם.</w:t>
      </w:r>
    </w:p>
    <w:p w14:paraId="4C9BB6D6" w14:textId="77777777" w:rsidR="00781700" w:rsidRPr="00BA33C2" w:rsidRDefault="00781700" w:rsidP="00781700">
      <w:pPr>
        <w:tabs>
          <w:tab w:val="left" w:pos="926"/>
        </w:tabs>
        <w:bidi/>
        <w:spacing w:after="0" w:line="240" w:lineRule="auto"/>
        <w:rPr>
          <w:rFonts w:ascii="Arial" w:hAnsi="Arial" w:cs="David"/>
          <w:sz w:val="24"/>
          <w:szCs w:val="24"/>
          <w:rtl/>
        </w:rPr>
      </w:pPr>
    </w:p>
    <w:p w14:paraId="0CC2089C" w14:textId="77777777" w:rsidR="00781700" w:rsidRDefault="00781700" w:rsidP="00781700">
      <w:pPr>
        <w:tabs>
          <w:tab w:val="left" w:pos="926"/>
        </w:tabs>
        <w:bidi/>
        <w:spacing w:after="0" w:line="240" w:lineRule="auto"/>
        <w:rPr>
          <w:rFonts w:ascii="Arial" w:hAnsi="Arial" w:cs="David"/>
          <w:sz w:val="24"/>
          <w:szCs w:val="24"/>
          <w:highlight w:val="yellow"/>
          <w:rtl/>
        </w:rPr>
      </w:pPr>
    </w:p>
    <w:p w14:paraId="0AD10C7C" w14:textId="77777777" w:rsidR="00781700" w:rsidRDefault="00781700" w:rsidP="002F08A7">
      <w:pPr>
        <w:bidi/>
        <w:rPr>
          <w:rFonts w:ascii="Arial" w:hAnsi="Arial" w:cs="David"/>
          <w:sz w:val="24"/>
          <w:szCs w:val="24"/>
          <w:rtl/>
        </w:rPr>
      </w:pPr>
      <w:r>
        <w:rPr>
          <w:rFonts w:ascii="Arial" w:hAnsi="Arial" w:cs="David" w:hint="cs"/>
          <w:sz w:val="24"/>
          <w:szCs w:val="24"/>
          <w:rtl/>
        </w:rPr>
        <w:t>לבירורים</w:t>
      </w:r>
      <w:r w:rsidRPr="001D627D">
        <w:rPr>
          <w:rFonts w:ascii="Arial" w:hAnsi="Arial" w:cs="David"/>
          <w:sz w:val="24"/>
          <w:szCs w:val="24"/>
          <w:rtl/>
        </w:rPr>
        <w:t xml:space="preserve"> </w:t>
      </w:r>
      <w:r>
        <w:rPr>
          <w:rFonts w:ascii="Arial" w:hAnsi="Arial" w:cs="David" w:hint="cs"/>
          <w:sz w:val="24"/>
          <w:szCs w:val="24"/>
          <w:rtl/>
        </w:rPr>
        <w:t>ו</w:t>
      </w:r>
      <w:r w:rsidRPr="001D627D">
        <w:rPr>
          <w:rFonts w:ascii="Arial" w:hAnsi="Arial" w:cs="David"/>
          <w:sz w:val="24"/>
          <w:szCs w:val="24"/>
          <w:rtl/>
        </w:rPr>
        <w:t>פרט</w:t>
      </w:r>
      <w:r>
        <w:rPr>
          <w:rFonts w:ascii="Arial" w:hAnsi="Arial" w:cs="David"/>
          <w:sz w:val="24"/>
          <w:szCs w:val="24"/>
          <w:rtl/>
        </w:rPr>
        <w:t xml:space="preserve">ים נוספים ניתן לפנות </w:t>
      </w:r>
      <w:r w:rsidR="002F08A7">
        <w:rPr>
          <w:rFonts w:ascii="Arial" w:hAnsi="Arial" w:cs="David" w:hint="cs"/>
          <w:sz w:val="24"/>
          <w:szCs w:val="24"/>
          <w:rtl/>
        </w:rPr>
        <w:t xml:space="preserve">לשרה אמסלם 050-6214128 </w:t>
      </w:r>
    </w:p>
    <w:p w14:paraId="10D8B349" w14:textId="77777777" w:rsidR="008E400D" w:rsidRDefault="00781700" w:rsidP="008E400D">
      <w:pPr>
        <w:bidi/>
        <w:rPr>
          <w:rtl/>
        </w:rPr>
      </w:pPr>
      <w:r w:rsidRPr="002F08A7">
        <w:rPr>
          <w:rFonts w:ascii="Arial" w:hAnsi="Arial" w:cs="David" w:hint="cs"/>
          <w:sz w:val="24"/>
          <w:szCs w:val="24"/>
          <w:rtl/>
        </w:rPr>
        <w:t xml:space="preserve">כתובת </w:t>
      </w:r>
      <w:r w:rsidRPr="002F08A7">
        <w:rPr>
          <w:rFonts w:ascii="Arial" w:hAnsi="Arial" w:cs="David"/>
          <w:sz w:val="24"/>
          <w:szCs w:val="24"/>
          <w:rtl/>
        </w:rPr>
        <w:t>מייל</w:t>
      </w:r>
      <w:r w:rsidRPr="002F08A7">
        <w:rPr>
          <w:rFonts w:ascii="Arial" w:hAnsi="Arial" w:cs="David" w:hint="cs"/>
          <w:sz w:val="24"/>
          <w:szCs w:val="24"/>
          <w:rtl/>
        </w:rPr>
        <w:t xml:space="preserve"> לפניות</w:t>
      </w:r>
      <w:r w:rsidR="002F08A7" w:rsidRPr="002F08A7">
        <w:rPr>
          <w:rFonts w:ascii="Arial" w:hAnsi="Arial" w:cs="David" w:hint="cs"/>
          <w:sz w:val="24"/>
          <w:szCs w:val="24"/>
          <w:rtl/>
        </w:rPr>
        <w:t xml:space="preserve">: </w:t>
      </w:r>
      <w:hyperlink r:id="rId12" w:history="1">
        <w:r w:rsidR="002F08A7" w:rsidRPr="00002F77">
          <w:rPr>
            <w:rStyle w:val="Hyperlink"/>
          </w:rPr>
          <w:t>kerenshivuk@mail.gov.il</w:t>
        </w:r>
      </w:hyperlink>
      <w:r w:rsidR="002F08A7">
        <w:rPr>
          <w:rFonts w:hint="cs"/>
          <w:rtl/>
        </w:rPr>
        <w:t xml:space="preserve">  והעתק ל- </w:t>
      </w:r>
      <w:hyperlink r:id="rId13" w:history="1">
        <w:r w:rsidR="002F08A7" w:rsidRPr="00002F77">
          <w:rPr>
            <w:rStyle w:val="Hyperlink"/>
          </w:rPr>
          <w:t>saraa@goisrael.gov.il</w:t>
        </w:r>
      </w:hyperlink>
    </w:p>
    <w:p w14:paraId="6462C0DF" w14:textId="77777777" w:rsidR="008E400D" w:rsidRDefault="008E400D" w:rsidP="008E400D">
      <w:pPr>
        <w:bidi/>
        <w:rPr>
          <w:rtl/>
        </w:rPr>
      </w:pPr>
    </w:p>
    <w:p w14:paraId="3B8E248C" w14:textId="77777777" w:rsidR="008E400D" w:rsidRDefault="008E400D" w:rsidP="008E400D">
      <w:pPr>
        <w:bidi/>
        <w:rPr>
          <w:rtl/>
        </w:rPr>
      </w:pPr>
    </w:p>
    <w:p w14:paraId="571CDA29" w14:textId="77777777" w:rsidR="008E400D" w:rsidRDefault="008E400D" w:rsidP="008E400D">
      <w:pPr>
        <w:bidi/>
        <w:ind w:left="5040" w:firstLine="720"/>
        <w:rPr>
          <w:rtl/>
        </w:rPr>
      </w:pPr>
      <w:r>
        <w:rPr>
          <w:rFonts w:hint="cs"/>
          <w:rtl/>
        </w:rPr>
        <w:t>בברכה,</w:t>
      </w:r>
    </w:p>
    <w:p w14:paraId="08EA45CB" w14:textId="77777777" w:rsidR="008E400D" w:rsidRDefault="008E400D" w:rsidP="008E400D">
      <w:pPr>
        <w:bidi/>
        <w:ind w:left="5040" w:firstLine="720"/>
        <w:rPr>
          <w:rtl/>
        </w:rPr>
      </w:pPr>
      <w:r>
        <w:rPr>
          <w:rFonts w:hint="cs"/>
          <w:rtl/>
        </w:rPr>
        <w:t>שרה אמסלם</w:t>
      </w:r>
    </w:p>
    <w:p w14:paraId="1E8429A1" w14:textId="77777777" w:rsidR="008E400D" w:rsidRDefault="008E400D" w:rsidP="008E400D">
      <w:pPr>
        <w:bidi/>
        <w:ind w:left="5040" w:firstLine="720"/>
      </w:pPr>
      <w:r>
        <w:rPr>
          <w:rFonts w:hint="cs"/>
          <w:rtl/>
        </w:rPr>
        <w:t>מרכזת קרן שיווק</w:t>
      </w:r>
    </w:p>
    <w:p w14:paraId="4F3DD7C2" w14:textId="77777777" w:rsidR="002F08A7" w:rsidRDefault="002F08A7" w:rsidP="00781700"/>
    <w:p w14:paraId="128B1841" w14:textId="77777777" w:rsidR="002F08A7" w:rsidRDefault="008E400D" w:rsidP="0048011A">
      <w:pPr>
        <w:bidi/>
      </w:pPr>
      <w:r>
        <w:rPr>
          <w:rFonts w:hint="cs"/>
          <w:rtl/>
        </w:rPr>
        <w:t>העתק: מר עמי אלון, יו"ר הנהלת קרן שיווק</w:t>
      </w:r>
    </w:p>
    <w:sectPr w:rsidR="002F08A7" w:rsidSect="009C32EE">
      <w:headerReference w:type="default" r:id="rId14"/>
      <w:footerReference w:type="default" r:id="rId15"/>
      <w:pgSz w:w="12240" w:h="15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AE41" w14:textId="77777777" w:rsidR="00FE7291" w:rsidRDefault="00FE7291" w:rsidP="006A4545">
      <w:pPr>
        <w:spacing w:after="0" w:line="240" w:lineRule="auto"/>
      </w:pPr>
      <w:r>
        <w:separator/>
      </w:r>
    </w:p>
  </w:endnote>
  <w:endnote w:type="continuationSeparator" w:id="0">
    <w:p w14:paraId="611E6265" w14:textId="77777777" w:rsidR="00FE7291" w:rsidRDefault="00FE7291" w:rsidP="006A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D9D" w14:textId="77777777" w:rsidR="006A4545" w:rsidRDefault="00B53C5D" w:rsidP="006A4545">
    <w:pPr>
      <w:pStyle w:val="a5"/>
      <w:jc w:val="right"/>
      <w:rPr>
        <w:rtl/>
        <w:cs/>
      </w:rPr>
    </w:pPr>
    <w:r w:rsidRPr="00B53C5D">
      <w:rPr>
        <w:noProof/>
      </w:rPr>
      <mc:AlternateContent>
        <mc:Choice Requires="wps">
          <w:drawing>
            <wp:anchor distT="45720" distB="45720" distL="114300" distR="114300" simplePos="0" relativeHeight="251718144" behindDoc="0" locked="0" layoutInCell="1" allowOverlap="1" wp14:anchorId="043141C1" wp14:editId="70B444E7">
              <wp:simplePos x="0" y="0"/>
              <wp:positionH relativeFrom="margin">
                <wp:posOffset>1838325</wp:posOffset>
              </wp:positionH>
              <wp:positionV relativeFrom="paragraph">
                <wp:posOffset>-57150</wp:posOffset>
              </wp:positionV>
              <wp:extent cx="2381250" cy="619125"/>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0" cy="619125"/>
                      </a:xfrm>
                      <a:prstGeom prst="rect">
                        <a:avLst/>
                      </a:prstGeom>
                      <a:noFill/>
                      <a:ln w="9525">
                        <a:noFill/>
                        <a:miter lim="800000"/>
                        <a:headEnd/>
                        <a:tailEnd/>
                      </a:ln>
                    </wps:spPr>
                    <wps:txbx>
                      <w:txbxContent>
                        <w:p w14:paraId="4B9708ED" w14:textId="77777777" w:rsidR="00B53C5D" w:rsidRDefault="00B53C5D" w:rsidP="00CC5B2E">
                          <w:pPr>
                            <w:bidi/>
                            <w:spacing w:after="0" w:line="360" w:lineRule="auto"/>
                            <w:jc w:val="center"/>
                            <w:rPr>
                              <w:b/>
                              <w:bCs/>
                              <w:color w:val="808080" w:themeColor="background1" w:themeShade="80"/>
                              <w:sz w:val="18"/>
                              <w:szCs w:val="18"/>
                            </w:rPr>
                          </w:pPr>
                          <w:r w:rsidRPr="00B124E8">
                            <w:rPr>
                              <w:rFonts w:hint="cs"/>
                              <w:b/>
                              <w:bCs/>
                              <w:color w:val="808080" w:themeColor="background1" w:themeShade="80"/>
                              <w:sz w:val="18"/>
                              <w:szCs w:val="18"/>
                              <w:rtl/>
                            </w:rPr>
                            <w:t>בנק ישראל 5, ת.ד.</w:t>
                          </w:r>
                          <w:r w:rsidR="00C15E8B">
                            <w:rPr>
                              <w:rFonts w:hint="cs"/>
                              <w:b/>
                              <w:bCs/>
                              <w:color w:val="808080" w:themeColor="background1" w:themeShade="80"/>
                              <w:sz w:val="18"/>
                              <w:szCs w:val="18"/>
                              <w:rtl/>
                            </w:rPr>
                            <w:t xml:space="preserve"> 1018 ירושלים 9100900</w:t>
                          </w:r>
                        </w:p>
                        <w:p w14:paraId="7C3E52D2" w14:textId="77777777" w:rsidR="00CC5B2E" w:rsidRPr="00B124E8" w:rsidRDefault="00CC5B2E" w:rsidP="00CC5B2E">
                          <w:pPr>
                            <w:bidi/>
                            <w:spacing w:after="0" w:line="360" w:lineRule="auto"/>
                            <w:jc w:val="center"/>
                            <w:rPr>
                              <w:b/>
                              <w:bCs/>
                              <w:color w:val="808080" w:themeColor="background1" w:themeShade="80"/>
                              <w:sz w:val="18"/>
                              <w:szCs w:val="18"/>
                            </w:rPr>
                          </w:pPr>
                        </w:p>
                        <w:p w14:paraId="7DFC439D" w14:textId="77777777" w:rsidR="00B53C5D" w:rsidRPr="00B124E8" w:rsidRDefault="00B53C5D" w:rsidP="00CC5B2E">
                          <w:pPr>
                            <w:spacing w:after="0" w:line="360" w:lineRule="auto"/>
                            <w:jc w:val="center"/>
                            <w:rPr>
                              <w:b/>
                              <w:bCs/>
                              <w:color w:val="808080" w:themeColor="background1" w:themeShade="80"/>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913AF" id="_x0000_t202" coordsize="21600,21600" o:spt="202" path="m,l,21600r21600,l21600,xe">
              <v:stroke joinstyle="miter"/>
              <v:path gradientshapeok="t" o:connecttype="rect"/>
            </v:shapetype>
            <v:shape id="תיבת טקסט 2" o:spid="_x0000_s1026" type="#_x0000_t202" style="position:absolute;left:0;text-align:left;margin-left:144.75pt;margin-top:-4.5pt;width:187.5pt;height:48.75pt;flip:x;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" filled="f" stroked="f">
              <v:textbox>
                <w:txbxContent>
                  <w:p w:rsidR="00B53C5D" w:rsidRDefault="00B53C5D" w:rsidP="00CC5B2E">
                    <w:pPr>
                      <w:bidi/>
                      <w:spacing w:after="0" w:line="360" w:lineRule="auto"/>
                      <w:jc w:val="center"/>
                      <w:rPr>
                        <w:b/>
                        <w:bCs/>
                        <w:color w:val="808080" w:themeColor="background1" w:themeShade="80"/>
                        <w:sz w:val="18"/>
                        <w:szCs w:val="18"/>
                      </w:rPr>
                    </w:pPr>
                    <w:r w:rsidRPr="00B124E8">
                      <w:rPr>
                        <w:rFonts w:hint="cs"/>
                        <w:b/>
                        <w:bCs/>
                        <w:color w:val="808080" w:themeColor="background1" w:themeShade="80"/>
                        <w:sz w:val="18"/>
                        <w:szCs w:val="18"/>
                        <w:rtl/>
                      </w:rPr>
                      <w:t>בנק ישראל 5, ת.ד.</w:t>
                    </w:r>
                    <w:r w:rsidR="00C15E8B">
                      <w:rPr>
                        <w:rFonts w:hint="cs"/>
                        <w:b/>
                        <w:bCs/>
                        <w:color w:val="808080" w:themeColor="background1" w:themeShade="80"/>
                        <w:sz w:val="18"/>
                        <w:szCs w:val="18"/>
                        <w:rtl/>
                      </w:rPr>
                      <w:t xml:space="preserve"> 1018 ירושלים 9100900</w:t>
                    </w:r>
                  </w:p>
                  <w:p w:rsidR="00CC5B2E" w:rsidRPr="00B124E8" w:rsidRDefault="00CC5B2E" w:rsidP="00CC5B2E">
                    <w:pPr>
                      <w:bidi/>
                      <w:spacing w:after="0" w:line="360" w:lineRule="auto"/>
                      <w:jc w:val="center"/>
                      <w:rPr>
                        <w:b/>
                        <w:bCs/>
                        <w:color w:val="808080" w:themeColor="background1" w:themeShade="80"/>
                        <w:sz w:val="18"/>
                        <w:szCs w:val="18"/>
                      </w:rPr>
                    </w:pPr>
                  </w:p>
                  <w:p w:rsidR="00B53C5D" w:rsidRPr="00B124E8" w:rsidRDefault="00B53C5D" w:rsidP="00CC5B2E">
                    <w:pPr>
                      <w:spacing w:after="0" w:line="360" w:lineRule="auto"/>
                      <w:jc w:val="center"/>
                      <w:rPr>
                        <w:b/>
                        <w:bCs/>
                        <w:color w:val="808080" w:themeColor="background1" w:themeShade="80"/>
                        <w:sz w:val="18"/>
                        <w:szCs w:val="18"/>
                        <w:rtl/>
                        <w:cs/>
                      </w:rPr>
                    </w:pPr>
                  </w:p>
                </w:txbxContent>
              </v:textbox>
              <w10:wrap type="square" anchorx="margin"/>
            </v:shape>
          </w:pict>
        </mc:Fallback>
      </mc:AlternateContent>
    </w:r>
    <w:r w:rsidRPr="00B53C5D">
      <w:rPr>
        <w:noProof/>
      </w:rPr>
      <w:drawing>
        <wp:anchor distT="0" distB="0" distL="114300" distR="114300" simplePos="0" relativeHeight="251657728" behindDoc="0" locked="0" layoutInCell="1" allowOverlap="1" wp14:anchorId="4EC4502C" wp14:editId="5C44845F">
          <wp:simplePos x="0" y="0"/>
          <wp:positionH relativeFrom="column">
            <wp:posOffset>-533400</wp:posOffset>
          </wp:positionH>
          <wp:positionV relativeFrom="paragraph">
            <wp:posOffset>-104775</wp:posOffset>
          </wp:positionV>
          <wp:extent cx="1007745" cy="394335"/>
          <wp:effectExtent l="0" t="0" r="1905" b="5715"/>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394335"/>
                  </a:xfrm>
                  <a:prstGeom prst="rect">
                    <a:avLst/>
                  </a:prstGeom>
                  <a:noFill/>
                </pic:spPr>
              </pic:pic>
            </a:graphicData>
          </a:graphic>
          <wp14:sizeRelH relativeFrom="page">
            <wp14:pctWidth>0</wp14:pctWidth>
          </wp14:sizeRelH>
          <wp14:sizeRelV relativeFrom="page">
            <wp14:pctHeight>0</wp14:pctHeight>
          </wp14:sizeRelV>
        </wp:anchor>
      </w:drawing>
    </w:r>
  </w:p>
  <w:p w14:paraId="45657962" w14:textId="77777777" w:rsidR="006A4545" w:rsidRDefault="006A45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A65C" w14:textId="77777777" w:rsidR="00FE7291" w:rsidRDefault="00FE7291" w:rsidP="006A4545">
      <w:pPr>
        <w:spacing w:after="0" w:line="240" w:lineRule="auto"/>
      </w:pPr>
      <w:r>
        <w:separator/>
      </w:r>
    </w:p>
  </w:footnote>
  <w:footnote w:type="continuationSeparator" w:id="0">
    <w:p w14:paraId="2EBB2378" w14:textId="77777777" w:rsidR="00FE7291" w:rsidRDefault="00FE7291" w:rsidP="006A4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85BC" w14:textId="77777777" w:rsidR="006A4545" w:rsidRDefault="00C15E8B">
    <w:pPr>
      <w:pStyle w:val="a3"/>
      <w:rPr>
        <w:rtl/>
        <w:cs/>
      </w:rPr>
    </w:pPr>
    <w:r>
      <w:rPr>
        <w:rFonts w:hint="cs"/>
        <w:noProof/>
        <w:rtl/>
      </w:rPr>
      <w:drawing>
        <wp:anchor distT="0" distB="0" distL="114300" distR="114300" simplePos="0" relativeHeight="251647990" behindDoc="0" locked="0" layoutInCell="1" allowOverlap="1" wp14:anchorId="36C0FABB" wp14:editId="245FA45D">
          <wp:simplePos x="0" y="0"/>
          <wp:positionH relativeFrom="column">
            <wp:posOffset>-659765</wp:posOffset>
          </wp:positionH>
          <wp:positionV relativeFrom="paragraph">
            <wp:posOffset>-250190</wp:posOffset>
          </wp:positionV>
          <wp:extent cx="6915150" cy="640715"/>
          <wp:effectExtent l="0" t="0" r="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אגף לשירותי שיווק.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640715"/>
                  </a:xfrm>
                  <a:prstGeom prst="rect">
                    <a:avLst/>
                  </a:prstGeom>
                </pic:spPr>
              </pic:pic>
            </a:graphicData>
          </a:graphic>
          <wp14:sizeRelH relativeFrom="page">
            <wp14:pctWidth>0</wp14:pctWidth>
          </wp14:sizeRelH>
          <wp14:sizeRelV relativeFrom="page">
            <wp14:pctHeight>0</wp14:pctHeight>
          </wp14:sizeRelV>
        </wp:anchor>
      </w:drawing>
    </w:r>
  </w:p>
  <w:p w14:paraId="102C2E87" w14:textId="77777777" w:rsidR="006A4545" w:rsidRDefault="006A45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354"/>
    <w:multiLevelType w:val="hybridMultilevel"/>
    <w:tmpl w:val="7576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6EFB"/>
    <w:multiLevelType w:val="multilevel"/>
    <w:tmpl w:val="A72A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16746"/>
    <w:multiLevelType w:val="hybridMultilevel"/>
    <w:tmpl w:val="1E1A17C0"/>
    <w:lvl w:ilvl="0" w:tplc="15F23F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53BFA"/>
    <w:multiLevelType w:val="hybridMultilevel"/>
    <w:tmpl w:val="AF28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C14AE"/>
    <w:multiLevelType w:val="hybridMultilevel"/>
    <w:tmpl w:val="1388B8A0"/>
    <w:lvl w:ilvl="0" w:tplc="ADECDD16">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5" w15:restartNumberingAfterBreak="0">
    <w:nsid w:val="17391452"/>
    <w:multiLevelType w:val="hybridMultilevel"/>
    <w:tmpl w:val="68AC02CE"/>
    <w:lvl w:ilvl="0" w:tplc="809EA4CA">
      <w:start w:val="1"/>
      <w:numFmt w:val="bullet"/>
      <w:lvlText w:val="-"/>
      <w:lvlJc w:val="left"/>
      <w:pPr>
        <w:ind w:left="353"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51C77"/>
    <w:multiLevelType w:val="hybridMultilevel"/>
    <w:tmpl w:val="A872B34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1F2502C2"/>
    <w:multiLevelType w:val="hybridMultilevel"/>
    <w:tmpl w:val="943C4F6A"/>
    <w:lvl w:ilvl="0" w:tplc="9246F354">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8" w15:restartNumberingAfterBreak="0">
    <w:nsid w:val="20E05A71"/>
    <w:multiLevelType w:val="hybridMultilevel"/>
    <w:tmpl w:val="CF3CD186"/>
    <w:lvl w:ilvl="0" w:tplc="D178627C">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D41EE"/>
    <w:multiLevelType w:val="hybridMultilevel"/>
    <w:tmpl w:val="888ABE10"/>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15:restartNumberingAfterBreak="0">
    <w:nsid w:val="24201818"/>
    <w:multiLevelType w:val="hybridMultilevel"/>
    <w:tmpl w:val="F0B28A00"/>
    <w:lvl w:ilvl="0" w:tplc="51DE2E7E">
      <w:start w:val="1"/>
      <w:numFmt w:val="hebrew1"/>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8376FA9"/>
    <w:multiLevelType w:val="hybridMultilevel"/>
    <w:tmpl w:val="6632109C"/>
    <w:lvl w:ilvl="0" w:tplc="4C466F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954BFA"/>
    <w:multiLevelType w:val="hybridMultilevel"/>
    <w:tmpl w:val="58624330"/>
    <w:lvl w:ilvl="0" w:tplc="0409000F">
      <w:start w:val="1"/>
      <w:numFmt w:val="decimal"/>
      <w:lvlText w:val="%1."/>
      <w:lvlJc w:val="left"/>
      <w:pPr>
        <w:ind w:left="720" w:hanging="360"/>
      </w:pPr>
      <w:rPr>
        <w:rFonts w:hint="default"/>
      </w:rPr>
    </w:lvl>
    <w:lvl w:ilvl="1" w:tplc="DB58614A">
      <w:start w:val="1"/>
      <w:numFmt w:val="decimal"/>
      <w:lvlText w:val="%2-"/>
      <w:lvlJc w:val="left"/>
      <w:pPr>
        <w:ind w:left="1470" w:hanging="390"/>
      </w:pPr>
      <w:rPr>
        <w:rFonts w:hint="default"/>
        <w:color w:val="1F497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835C4"/>
    <w:multiLevelType w:val="hybridMultilevel"/>
    <w:tmpl w:val="A6C2F1FC"/>
    <w:lvl w:ilvl="0" w:tplc="FD0C82B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B6091"/>
    <w:multiLevelType w:val="hybridMultilevel"/>
    <w:tmpl w:val="7B9EC880"/>
    <w:lvl w:ilvl="0" w:tplc="E05CB5A8">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40231"/>
    <w:multiLevelType w:val="hybridMultilevel"/>
    <w:tmpl w:val="139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D5E52"/>
    <w:multiLevelType w:val="hybridMultilevel"/>
    <w:tmpl w:val="E7A2BE44"/>
    <w:lvl w:ilvl="0" w:tplc="336C111E">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3B056EF3"/>
    <w:multiLevelType w:val="hybridMultilevel"/>
    <w:tmpl w:val="61BCC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AE1295"/>
    <w:multiLevelType w:val="hybridMultilevel"/>
    <w:tmpl w:val="9120EC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CB1CCB"/>
    <w:multiLevelType w:val="hybridMultilevel"/>
    <w:tmpl w:val="80AE15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4EF43D90"/>
    <w:multiLevelType w:val="hybridMultilevel"/>
    <w:tmpl w:val="B9381138"/>
    <w:lvl w:ilvl="0" w:tplc="9114242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1" w15:restartNumberingAfterBreak="0">
    <w:nsid w:val="4FAB1394"/>
    <w:multiLevelType w:val="hybridMultilevel"/>
    <w:tmpl w:val="6BAC3F22"/>
    <w:lvl w:ilvl="0" w:tplc="19AA10D8">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22" w15:restartNumberingAfterBreak="0">
    <w:nsid w:val="50A17322"/>
    <w:multiLevelType w:val="hybridMultilevel"/>
    <w:tmpl w:val="6C6E44D6"/>
    <w:lvl w:ilvl="0" w:tplc="E386177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332C29"/>
    <w:multiLevelType w:val="hybridMultilevel"/>
    <w:tmpl w:val="81E82F4C"/>
    <w:lvl w:ilvl="0" w:tplc="809EA4CA">
      <w:start w:val="1"/>
      <w:numFmt w:val="bullet"/>
      <w:lvlText w:val="-"/>
      <w:lvlJc w:val="left"/>
      <w:pPr>
        <w:ind w:left="353" w:hanging="360"/>
      </w:pPr>
      <w:rPr>
        <w:rFonts w:ascii="Arial" w:eastAsiaTheme="minorHAnsi" w:hAnsi="Arial" w:cs="Aria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4" w15:restartNumberingAfterBreak="0">
    <w:nsid w:val="52A70FBC"/>
    <w:multiLevelType w:val="hybridMultilevel"/>
    <w:tmpl w:val="9C5C1254"/>
    <w:lvl w:ilvl="0" w:tplc="51DE2E7E">
      <w:start w:val="1"/>
      <w:numFmt w:val="hebrew1"/>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5" w15:restartNumberingAfterBreak="0">
    <w:nsid w:val="555567A2"/>
    <w:multiLevelType w:val="hybridMultilevel"/>
    <w:tmpl w:val="F0B8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66617"/>
    <w:multiLevelType w:val="hybridMultilevel"/>
    <w:tmpl w:val="B85649BE"/>
    <w:lvl w:ilvl="0" w:tplc="809EA4CA">
      <w:start w:val="1"/>
      <w:numFmt w:val="bullet"/>
      <w:lvlText w:val="-"/>
      <w:lvlJc w:val="left"/>
      <w:pPr>
        <w:ind w:left="353"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3356A"/>
    <w:multiLevelType w:val="multilevel"/>
    <w:tmpl w:val="F15E3C2C"/>
    <w:lvl w:ilvl="0">
      <w:start w:val="1"/>
      <w:numFmt w:val="decimal"/>
      <w:lvlText w:val="%1."/>
      <w:lvlJc w:val="left"/>
      <w:pPr>
        <w:tabs>
          <w:tab w:val="num" w:pos="360"/>
        </w:tabs>
        <w:ind w:left="360" w:hanging="360"/>
      </w:pPr>
    </w:lvl>
    <w:lvl w:ilvl="1">
      <w:start w:val="1"/>
      <w:numFmt w:val="hebrew1"/>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F4776BE"/>
    <w:multiLevelType w:val="hybridMultilevel"/>
    <w:tmpl w:val="53FEBA58"/>
    <w:lvl w:ilvl="0" w:tplc="243ED57A">
      <w:start w:val="1"/>
      <w:numFmt w:val="hebrew1"/>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9" w15:restartNumberingAfterBreak="0">
    <w:nsid w:val="6294163B"/>
    <w:multiLevelType w:val="hybridMultilevel"/>
    <w:tmpl w:val="139C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F05C6"/>
    <w:multiLevelType w:val="hybridMultilevel"/>
    <w:tmpl w:val="38FA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52D39"/>
    <w:multiLevelType w:val="hybridMultilevel"/>
    <w:tmpl w:val="ACACCA2C"/>
    <w:lvl w:ilvl="0" w:tplc="960A76E0">
      <w:start w:val="1"/>
      <w:numFmt w:val="hebrew1"/>
      <w:lvlText w:val="%1."/>
      <w:lvlJc w:val="left"/>
      <w:pPr>
        <w:ind w:left="353" w:hanging="360"/>
      </w:pPr>
      <w:rPr>
        <w:rFonts w:hint="default"/>
        <w:b/>
        <w:bCs/>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2" w15:restartNumberingAfterBreak="0">
    <w:nsid w:val="76B54891"/>
    <w:multiLevelType w:val="hybridMultilevel"/>
    <w:tmpl w:val="1D6619CE"/>
    <w:lvl w:ilvl="0" w:tplc="04090001">
      <w:start w:val="1"/>
      <w:numFmt w:val="bullet"/>
      <w:lvlText w:val=""/>
      <w:lvlJc w:val="left"/>
      <w:pPr>
        <w:ind w:left="109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41BB3"/>
    <w:multiLevelType w:val="hybridMultilevel"/>
    <w:tmpl w:val="EBFE380A"/>
    <w:lvl w:ilvl="0" w:tplc="875C5562">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4" w15:restartNumberingAfterBreak="0">
    <w:nsid w:val="7BA655BD"/>
    <w:multiLevelType w:val="hybridMultilevel"/>
    <w:tmpl w:val="85F225A0"/>
    <w:lvl w:ilvl="0" w:tplc="51DE2E7E">
      <w:start w:val="1"/>
      <w:numFmt w:val="hebrew1"/>
      <w:lvlText w:val="%1."/>
      <w:lvlJc w:val="left"/>
      <w:pPr>
        <w:ind w:left="1095" w:hanging="360"/>
      </w:pPr>
      <w:rPr>
        <w:rFont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1"/>
  </w:num>
  <w:num w:numId="5">
    <w:abstractNumId w:val="7"/>
  </w:num>
  <w:num w:numId="6">
    <w:abstractNumId w:val="28"/>
  </w:num>
  <w:num w:numId="7">
    <w:abstractNumId w:val="13"/>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21"/>
  </w:num>
  <w:num w:numId="14">
    <w:abstractNumId w:val="20"/>
  </w:num>
  <w:num w:numId="15">
    <w:abstractNumId w:val="23"/>
  </w:num>
  <w:num w:numId="16">
    <w:abstractNumId w:val="26"/>
  </w:num>
  <w:num w:numId="17">
    <w:abstractNumId w:val="5"/>
  </w:num>
  <w:num w:numId="18">
    <w:abstractNumId w:val="0"/>
  </w:num>
  <w:num w:numId="19">
    <w:abstractNumId w:val="2"/>
  </w:num>
  <w:num w:numId="20">
    <w:abstractNumId w:val="9"/>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0"/>
  </w:num>
  <w:num w:numId="25">
    <w:abstractNumId w:val="1"/>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4"/>
  </w:num>
  <w:num w:numId="31">
    <w:abstractNumId w:val="6"/>
  </w:num>
  <w:num w:numId="32">
    <w:abstractNumId w:val="34"/>
  </w:num>
  <w:num w:numId="33">
    <w:abstractNumId w:val="10"/>
  </w:num>
  <w:num w:numId="34">
    <w:abstractNumId w:val="32"/>
  </w:num>
  <w:num w:numId="35">
    <w:abstractNumId w:val="11"/>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545"/>
    <w:rsid w:val="000027A9"/>
    <w:rsid w:val="00004BC8"/>
    <w:rsid w:val="00006507"/>
    <w:rsid w:val="00012E00"/>
    <w:rsid w:val="000156C3"/>
    <w:rsid w:val="00024896"/>
    <w:rsid w:val="00027044"/>
    <w:rsid w:val="000326CC"/>
    <w:rsid w:val="00036379"/>
    <w:rsid w:val="00047485"/>
    <w:rsid w:val="00073CDD"/>
    <w:rsid w:val="000767CE"/>
    <w:rsid w:val="00083F3B"/>
    <w:rsid w:val="00086C52"/>
    <w:rsid w:val="000C3198"/>
    <w:rsid w:val="000E5BD7"/>
    <w:rsid w:val="000F3777"/>
    <w:rsid w:val="001224A6"/>
    <w:rsid w:val="001248DD"/>
    <w:rsid w:val="0012612B"/>
    <w:rsid w:val="00132659"/>
    <w:rsid w:val="00154430"/>
    <w:rsid w:val="00174412"/>
    <w:rsid w:val="001834F9"/>
    <w:rsid w:val="00187250"/>
    <w:rsid w:val="001A08DE"/>
    <w:rsid w:val="001A32F9"/>
    <w:rsid w:val="001A3D8E"/>
    <w:rsid w:val="001A5DF3"/>
    <w:rsid w:val="001B01A7"/>
    <w:rsid w:val="001B3E62"/>
    <w:rsid w:val="001B6E9F"/>
    <w:rsid w:val="001C2D46"/>
    <w:rsid w:val="001C459F"/>
    <w:rsid w:val="001D013B"/>
    <w:rsid w:val="001D0309"/>
    <w:rsid w:val="001D1C40"/>
    <w:rsid w:val="001D6D2C"/>
    <w:rsid w:val="001D7D67"/>
    <w:rsid w:val="001E00A6"/>
    <w:rsid w:val="001E1A65"/>
    <w:rsid w:val="001E2179"/>
    <w:rsid w:val="001E6109"/>
    <w:rsid w:val="001E700A"/>
    <w:rsid w:val="001E79DB"/>
    <w:rsid w:val="001E7E1F"/>
    <w:rsid w:val="001F0925"/>
    <w:rsid w:val="001F3160"/>
    <w:rsid w:val="002022FB"/>
    <w:rsid w:val="0020708B"/>
    <w:rsid w:val="002102E4"/>
    <w:rsid w:val="002113A9"/>
    <w:rsid w:val="00227259"/>
    <w:rsid w:val="00234347"/>
    <w:rsid w:val="00243F0D"/>
    <w:rsid w:val="0024728B"/>
    <w:rsid w:val="00252CEA"/>
    <w:rsid w:val="00254AD6"/>
    <w:rsid w:val="00262ECA"/>
    <w:rsid w:val="00265520"/>
    <w:rsid w:val="00273964"/>
    <w:rsid w:val="00282456"/>
    <w:rsid w:val="00292357"/>
    <w:rsid w:val="002958F4"/>
    <w:rsid w:val="002A3117"/>
    <w:rsid w:val="002A446D"/>
    <w:rsid w:val="002B0A3E"/>
    <w:rsid w:val="002B3ACA"/>
    <w:rsid w:val="002B566C"/>
    <w:rsid w:val="002C2262"/>
    <w:rsid w:val="002D6471"/>
    <w:rsid w:val="002E2E9E"/>
    <w:rsid w:val="002F08A7"/>
    <w:rsid w:val="002F42C1"/>
    <w:rsid w:val="002F66C1"/>
    <w:rsid w:val="002F67AF"/>
    <w:rsid w:val="00303D4F"/>
    <w:rsid w:val="00305F2D"/>
    <w:rsid w:val="00316FA9"/>
    <w:rsid w:val="00320C30"/>
    <w:rsid w:val="003331BA"/>
    <w:rsid w:val="003411B1"/>
    <w:rsid w:val="00346B74"/>
    <w:rsid w:val="00361F0E"/>
    <w:rsid w:val="00367586"/>
    <w:rsid w:val="00371E72"/>
    <w:rsid w:val="00374DF1"/>
    <w:rsid w:val="00397C9F"/>
    <w:rsid w:val="003A3141"/>
    <w:rsid w:val="003A550C"/>
    <w:rsid w:val="003B76ED"/>
    <w:rsid w:val="003C02F9"/>
    <w:rsid w:val="003C432A"/>
    <w:rsid w:val="003D60A4"/>
    <w:rsid w:val="003E0235"/>
    <w:rsid w:val="0042637E"/>
    <w:rsid w:val="00441587"/>
    <w:rsid w:val="0045356F"/>
    <w:rsid w:val="00454B24"/>
    <w:rsid w:val="004559E5"/>
    <w:rsid w:val="004658DC"/>
    <w:rsid w:val="0048011A"/>
    <w:rsid w:val="00490D4D"/>
    <w:rsid w:val="004A1247"/>
    <w:rsid w:val="004A72CB"/>
    <w:rsid w:val="004B0B5C"/>
    <w:rsid w:val="004B4454"/>
    <w:rsid w:val="004C5B81"/>
    <w:rsid w:val="004C6585"/>
    <w:rsid w:val="004D1CFF"/>
    <w:rsid w:val="004E13BB"/>
    <w:rsid w:val="004E2107"/>
    <w:rsid w:val="004E74EE"/>
    <w:rsid w:val="00501280"/>
    <w:rsid w:val="00503B98"/>
    <w:rsid w:val="00505307"/>
    <w:rsid w:val="00507F9A"/>
    <w:rsid w:val="005111F2"/>
    <w:rsid w:val="00513207"/>
    <w:rsid w:val="00517C4A"/>
    <w:rsid w:val="00526F2B"/>
    <w:rsid w:val="0053325E"/>
    <w:rsid w:val="00536E58"/>
    <w:rsid w:val="0054350E"/>
    <w:rsid w:val="00560C61"/>
    <w:rsid w:val="0057529C"/>
    <w:rsid w:val="0057628C"/>
    <w:rsid w:val="00582361"/>
    <w:rsid w:val="005A3651"/>
    <w:rsid w:val="005B233C"/>
    <w:rsid w:val="005B394B"/>
    <w:rsid w:val="005B7838"/>
    <w:rsid w:val="005D0647"/>
    <w:rsid w:val="005D72EF"/>
    <w:rsid w:val="005D7D7A"/>
    <w:rsid w:val="005E144E"/>
    <w:rsid w:val="005E430D"/>
    <w:rsid w:val="005F1A17"/>
    <w:rsid w:val="005F54AF"/>
    <w:rsid w:val="0060277C"/>
    <w:rsid w:val="00603C3C"/>
    <w:rsid w:val="00605613"/>
    <w:rsid w:val="00623EA9"/>
    <w:rsid w:val="00641206"/>
    <w:rsid w:val="00644196"/>
    <w:rsid w:val="006463D4"/>
    <w:rsid w:val="00647663"/>
    <w:rsid w:val="00655881"/>
    <w:rsid w:val="006825AC"/>
    <w:rsid w:val="00691983"/>
    <w:rsid w:val="006A4545"/>
    <w:rsid w:val="006B2F55"/>
    <w:rsid w:val="006C3A7A"/>
    <w:rsid w:val="006C7AE9"/>
    <w:rsid w:val="006E1943"/>
    <w:rsid w:val="006E2E04"/>
    <w:rsid w:val="006E4EC6"/>
    <w:rsid w:val="0074144F"/>
    <w:rsid w:val="00763B25"/>
    <w:rsid w:val="00775554"/>
    <w:rsid w:val="007756A5"/>
    <w:rsid w:val="00776CB4"/>
    <w:rsid w:val="00781700"/>
    <w:rsid w:val="00784979"/>
    <w:rsid w:val="00785966"/>
    <w:rsid w:val="00793A71"/>
    <w:rsid w:val="00795168"/>
    <w:rsid w:val="007A56B3"/>
    <w:rsid w:val="007A6A91"/>
    <w:rsid w:val="007C09E6"/>
    <w:rsid w:val="007C6F8D"/>
    <w:rsid w:val="007F324B"/>
    <w:rsid w:val="0080664D"/>
    <w:rsid w:val="00813AC2"/>
    <w:rsid w:val="00827596"/>
    <w:rsid w:val="008331C6"/>
    <w:rsid w:val="00834764"/>
    <w:rsid w:val="00836156"/>
    <w:rsid w:val="00840C79"/>
    <w:rsid w:val="0085123F"/>
    <w:rsid w:val="008569E3"/>
    <w:rsid w:val="00861876"/>
    <w:rsid w:val="008628FE"/>
    <w:rsid w:val="00863B16"/>
    <w:rsid w:val="00870EFA"/>
    <w:rsid w:val="008717CA"/>
    <w:rsid w:val="00877BE7"/>
    <w:rsid w:val="00880A62"/>
    <w:rsid w:val="00881E89"/>
    <w:rsid w:val="00892137"/>
    <w:rsid w:val="008A6D5F"/>
    <w:rsid w:val="008C0B2C"/>
    <w:rsid w:val="008C1ACC"/>
    <w:rsid w:val="008C2A31"/>
    <w:rsid w:val="008D030C"/>
    <w:rsid w:val="008E400D"/>
    <w:rsid w:val="008F5AB1"/>
    <w:rsid w:val="008F7844"/>
    <w:rsid w:val="00903889"/>
    <w:rsid w:val="00907A6D"/>
    <w:rsid w:val="00912FB2"/>
    <w:rsid w:val="009171A4"/>
    <w:rsid w:val="00932AAE"/>
    <w:rsid w:val="009427D6"/>
    <w:rsid w:val="009428A4"/>
    <w:rsid w:val="0094439D"/>
    <w:rsid w:val="00951736"/>
    <w:rsid w:val="00951C61"/>
    <w:rsid w:val="00960FA9"/>
    <w:rsid w:val="0097008B"/>
    <w:rsid w:val="0097220F"/>
    <w:rsid w:val="00974846"/>
    <w:rsid w:val="00975914"/>
    <w:rsid w:val="0099582D"/>
    <w:rsid w:val="009B0330"/>
    <w:rsid w:val="009B2D1F"/>
    <w:rsid w:val="009B5A33"/>
    <w:rsid w:val="009C32EE"/>
    <w:rsid w:val="009E1F7B"/>
    <w:rsid w:val="009F09B6"/>
    <w:rsid w:val="009F7D0E"/>
    <w:rsid w:val="00A013D6"/>
    <w:rsid w:val="00A1340E"/>
    <w:rsid w:val="00A169A1"/>
    <w:rsid w:val="00A22ADF"/>
    <w:rsid w:val="00A31580"/>
    <w:rsid w:val="00A42643"/>
    <w:rsid w:val="00A46CF6"/>
    <w:rsid w:val="00A5176D"/>
    <w:rsid w:val="00A52DAD"/>
    <w:rsid w:val="00A64D75"/>
    <w:rsid w:val="00A76BAC"/>
    <w:rsid w:val="00A77E09"/>
    <w:rsid w:val="00A91785"/>
    <w:rsid w:val="00AA01CC"/>
    <w:rsid w:val="00AA16CD"/>
    <w:rsid w:val="00AA4EEB"/>
    <w:rsid w:val="00AB0A50"/>
    <w:rsid w:val="00AB4674"/>
    <w:rsid w:val="00AB6A60"/>
    <w:rsid w:val="00AC3306"/>
    <w:rsid w:val="00AE0E59"/>
    <w:rsid w:val="00AE7693"/>
    <w:rsid w:val="00B214F6"/>
    <w:rsid w:val="00B25A89"/>
    <w:rsid w:val="00B32529"/>
    <w:rsid w:val="00B33628"/>
    <w:rsid w:val="00B53C5D"/>
    <w:rsid w:val="00B5573C"/>
    <w:rsid w:val="00B64A80"/>
    <w:rsid w:val="00B652D1"/>
    <w:rsid w:val="00B81BBC"/>
    <w:rsid w:val="00B91338"/>
    <w:rsid w:val="00B9273E"/>
    <w:rsid w:val="00B934AC"/>
    <w:rsid w:val="00B979D1"/>
    <w:rsid w:val="00BA0FF8"/>
    <w:rsid w:val="00BC5B67"/>
    <w:rsid w:val="00BC6288"/>
    <w:rsid w:val="00BD17D4"/>
    <w:rsid w:val="00BD5E1D"/>
    <w:rsid w:val="00BF2D86"/>
    <w:rsid w:val="00BF64C1"/>
    <w:rsid w:val="00C00522"/>
    <w:rsid w:val="00C03308"/>
    <w:rsid w:val="00C063F4"/>
    <w:rsid w:val="00C15E8B"/>
    <w:rsid w:val="00C21AC0"/>
    <w:rsid w:val="00C2392F"/>
    <w:rsid w:val="00C347B2"/>
    <w:rsid w:val="00C366EA"/>
    <w:rsid w:val="00C429E4"/>
    <w:rsid w:val="00C60209"/>
    <w:rsid w:val="00C7078A"/>
    <w:rsid w:val="00C77D87"/>
    <w:rsid w:val="00C874C0"/>
    <w:rsid w:val="00C879D3"/>
    <w:rsid w:val="00C935FB"/>
    <w:rsid w:val="00CA1AB6"/>
    <w:rsid w:val="00CA531A"/>
    <w:rsid w:val="00CA7324"/>
    <w:rsid w:val="00CB1057"/>
    <w:rsid w:val="00CB4826"/>
    <w:rsid w:val="00CC5B2E"/>
    <w:rsid w:val="00CC62E3"/>
    <w:rsid w:val="00CE00CC"/>
    <w:rsid w:val="00CE3EF7"/>
    <w:rsid w:val="00CF0AB2"/>
    <w:rsid w:val="00CF235E"/>
    <w:rsid w:val="00CF43EB"/>
    <w:rsid w:val="00CF73C9"/>
    <w:rsid w:val="00CF7A04"/>
    <w:rsid w:val="00D02443"/>
    <w:rsid w:val="00D06A4C"/>
    <w:rsid w:val="00D27765"/>
    <w:rsid w:val="00D42062"/>
    <w:rsid w:val="00D54F5A"/>
    <w:rsid w:val="00D6042A"/>
    <w:rsid w:val="00D70BEC"/>
    <w:rsid w:val="00D91EAD"/>
    <w:rsid w:val="00DA0319"/>
    <w:rsid w:val="00DA1324"/>
    <w:rsid w:val="00DD6FAF"/>
    <w:rsid w:val="00DE161B"/>
    <w:rsid w:val="00DE26CD"/>
    <w:rsid w:val="00DE4273"/>
    <w:rsid w:val="00DE43F0"/>
    <w:rsid w:val="00DF1D80"/>
    <w:rsid w:val="00DF5710"/>
    <w:rsid w:val="00E13DC8"/>
    <w:rsid w:val="00E15909"/>
    <w:rsid w:val="00E239AE"/>
    <w:rsid w:val="00E26060"/>
    <w:rsid w:val="00E271BB"/>
    <w:rsid w:val="00E276D9"/>
    <w:rsid w:val="00E318B8"/>
    <w:rsid w:val="00E41DE0"/>
    <w:rsid w:val="00E42ABF"/>
    <w:rsid w:val="00E51356"/>
    <w:rsid w:val="00E5262C"/>
    <w:rsid w:val="00E63FB5"/>
    <w:rsid w:val="00E65A80"/>
    <w:rsid w:val="00E7426B"/>
    <w:rsid w:val="00E85774"/>
    <w:rsid w:val="00E90B8D"/>
    <w:rsid w:val="00E917B0"/>
    <w:rsid w:val="00E95E4D"/>
    <w:rsid w:val="00EB1011"/>
    <w:rsid w:val="00EB253B"/>
    <w:rsid w:val="00ED21FF"/>
    <w:rsid w:val="00F144E6"/>
    <w:rsid w:val="00F15F8C"/>
    <w:rsid w:val="00F50FAB"/>
    <w:rsid w:val="00F551B6"/>
    <w:rsid w:val="00F6271A"/>
    <w:rsid w:val="00F72E44"/>
    <w:rsid w:val="00F753DE"/>
    <w:rsid w:val="00F84234"/>
    <w:rsid w:val="00F87F81"/>
    <w:rsid w:val="00FA4F77"/>
    <w:rsid w:val="00FA56A5"/>
    <w:rsid w:val="00FA62E0"/>
    <w:rsid w:val="00FA7F03"/>
    <w:rsid w:val="00FB4A07"/>
    <w:rsid w:val="00FB52C7"/>
    <w:rsid w:val="00FB7E2E"/>
    <w:rsid w:val="00FC643A"/>
    <w:rsid w:val="00FD680C"/>
    <w:rsid w:val="00FE7291"/>
    <w:rsid w:val="00FF7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2F266"/>
  <w15:docId w15:val="{30F82CB2-C624-4040-AE49-BF6C7D08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545"/>
    <w:pPr>
      <w:tabs>
        <w:tab w:val="center" w:pos="4320"/>
        <w:tab w:val="right" w:pos="8640"/>
      </w:tabs>
      <w:spacing w:after="0" w:line="240" w:lineRule="auto"/>
    </w:pPr>
  </w:style>
  <w:style w:type="character" w:customStyle="1" w:styleId="a4">
    <w:name w:val="כותרת עליונה תו"/>
    <w:basedOn w:val="a0"/>
    <w:link w:val="a3"/>
    <w:uiPriority w:val="99"/>
    <w:rsid w:val="006A4545"/>
  </w:style>
  <w:style w:type="paragraph" w:styleId="a5">
    <w:name w:val="footer"/>
    <w:basedOn w:val="a"/>
    <w:link w:val="a6"/>
    <w:uiPriority w:val="99"/>
    <w:unhideWhenUsed/>
    <w:rsid w:val="006A4545"/>
    <w:pPr>
      <w:tabs>
        <w:tab w:val="center" w:pos="4320"/>
        <w:tab w:val="right" w:pos="8640"/>
      </w:tabs>
      <w:spacing w:after="0" w:line="240" w:lineRule="auto"/>
    </w:pPr>
  </w:style>
  <w:style w:type="character" w:customStyle="1" w:styleId="a6">
    <w:name w:val="כותרת תחתונה תו"/>
    <w:basedOn w:val="a0"/>
    <w:link w:val="a5"/>
    <w:uiPriority w:val="99"/>
    <w:rsid w:val="006A4545"/>
  </w:style>
  <w:style w:type="paragraph" w:styleId="a7">
    <w:name w:val="Balloon Text"/>
    <w:basedOn w:val="a"/>
    <w:link w:val="a8"/>
    <w:uiPriority w:val="99"/>
    <w:semiHidden/>
    <w:unhideWhenUsed/>
    <w:rsid w:val="006A454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6A4545"/>
    <w:rPr>
      <w:rFonts w:ascii="Tahoma" w:hAnsi="Tahoma" w:cs="Tahoma"/>
      <w:sz w:val="16"/>
      <w:szCs w:val="16"/>
    </w:rPr>
  </w:style>
  <w:style w:type="character" w:styleId="Hyperlink">
    <w:name w:val="Hyperlink"/>
    <w:basedOn w:val="a0"/>
    <w:uiPriority w:val="99"/>
    <w:unhideWhenUsed/>
    <w:rsid w:val="00C15E8B"/>
    <w:rPr>
      <w:color w:val="0000FF" w:themeColor="hyperlink"/>
      <w:u w:val="single"/>
    </w:rPr>
  </w:style>
  <w:style w:type="table" w:styleId="a9">
    <w:name w:val="Table Grid"/>
    <w:basedOn w:val="a1"/>
    <w:uiPriority w:val="59"/>
    <w:rsid w:val="006E2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24A6"/>
    <w:pPr>
      <w:ind w:left="720"/>
      <w:contextualSpacing/>
    </w:pPr>
  </w:style>
  <w:style w:type="paragraph" w:customStyle="1" w:styleId="BodyA">
    <w:name w:val="Body A"/>
    <w:rsid w:val="00320C30"/>
    <w:pPr>
      <w:bidi/>
    </w:pPr>
    <w:rPr>
      <w:rFonts w:ascii="Arial Unicode MS" w:eastAsia="Arial Unicode MS" w:hAnsi="Arial Unicode MS" w:cs="Arial Unicode MS"/>
      <w:color w:val="000000"/>
      <w:sz w:val="26"/>
      <w:szCs w:val="26"/>
      <w:u w:color="000000"/>
    </w:rPr>
  </w:style>
  <w:style w:type="character" w:styleId="ab">
    <w:name w:val="annotation reference"/>
    <w:basedOn w:val="a0"/>
    <w:uiPriority w:val="99"/>
    <w:semiHidden/>
    <w:unhideWhenUsed/>
    <w:rsid w:val="00C21AC0"/>
    <w:rPr>
      <w:sz w:val="16"/>
      <w:szCs w:val="16"/>
    </w:rPr>
  </w:style>
  <w:style w:type="paragraph" w:styleId="ac">
    <w:name w:val="annotation text"/>
    <w:basedOn w:val="a"/>
    <w:link w:val="ad"/>
    <w:uiPriority w:val="99"/>
    <w:semiHidden/>
    <w:unhideWhenUsed/>
    <w:rsid w:val="00C21AC0"/>
    <w:pPr>
      <w:spacing w:line="240" w:lineRule="auto"/>
    </w:pPr>
    <w:rPr>
      <w:sz w:val="20"/>
      <w:szCs w:val="20"/>
    </w:rPr>
  </w:style>
  <w:style w:type="character" w:customStyle="1" w:styleId="ad">
    <w:name w:val="טקסט הערה תו"/>
    <w:basedOn w:val="a0"/>
    <w:link w:val="ac"/>
    <w:uiPriority w:val="99"/>
    <w:semiHidden/>
    <w:rsid w:val="00C21AC0"/>
    <w:rPr>
      <w:sz w:val="20"/>
      <w:szCs w:val="20"/>
    </w:rPr>
  </w:style>
  <w:style w:type="paragraph" w:styleId="ae">
    <w:name w:val="annotation subject"/>
    <w:basedOn w:val="ac"/>
    <w:next w:val="ac"/>
    <w:link w:val="af"/>
    <w:uiPriority w:val="99"/>
    <w:semiHidden/>
    <w:unhideWhenUsed/>
    <w:rsid w:val="00C21AC0"/>
    <w:rPr>
      <w:b/>
      <w:bCs/>
    </w:rPr>
  </w:style>
  <w:style w:type="character" w:customStyle="1" w:styleId="af">
    <w:name w:val="נושא הערה תו"/>
    <w:basedOn w:val="ad"/>
    <w:link w:val="ae"/>
    <w:uiPriority w:val="99"/>
    <w:semiHidden/>
    <w:rsid w:val="00C21AC0"/>
    <w:rPr>
      <w:b/>
      <w:bCs/>
      <w:sz w:val="20"/>
      <w:szCs w:val="20"/>
    </w:rPr>
  </w:style>
  <w:style w:type="paragraph" w:customStyle="1" w:styleId="xmsonormal">
    <w:name w:val="x_msonormal"/>
    <w:basedOn w:val="a"/>
    <w:rsid w:val="002B3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a"/>
    <w:rsid w:val="007755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5A3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a"/>
    <w:rsid w:val="00C935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646">
      <w:bodyDiv w:val="1"/>
      <w:marLeft w:val="0"/>
      <w:marRight w:val="0"/>
      <w:marTop w:val="0"/>
      <w:marBottom w:val="0"/>
      <w:divBdr>
        <w:top w:val="none" w:sz="0" w:space="0" w:color="auto"/>
        <w:left w:val="none" w:sz="0" w:space="0" w:color="auto"/>
        <w:bottom w:val="none" w:sz="0" w:space="0" w:color="auto"/>
        <w:right w:val="none" w:sz="0" w:space="0" w:color="auto"/>
      </w:divBdr>
    </w:div>
    <w:div w:id="156388945">
      <w:bodyDiv w:val="1"/>
      <w:marLeft w:val="0"/>
      <w:marRight w:val="0"/>
      <w:marTop w:val="0"/>
      <w:marBottom w:val="0"/>
      <w:divBdr>
        <w:top w:val="none" w:sz="0" w:space="0" w:color="auto"/>
        <w:left w:val="none" w:sz="0" w:space="0" w:color="auto"/>
        <w:bottom w:val="none" w:sz="0" w:space="0" w:color="auto"/>
        <w:right w:val="none" w:sz="0" w:space="0" w:color="auto"/>
      </w:divBdr>
    </w:div>
    <w:div w:id="161700383">
      <w:bodyDiv w:val="1"/>
      <w:marLeft w:val="0"/>
      <w:marRight w:val="0"/>
      <w:marTop w:val="0"/>
      <w:marBottom w:val="0"/>
      <w:divBdr>
        <w:top w:val="none" w:sz="0" w:space="0" w:color="auto"/>
        <w:left w:val="none" w:sz="0" w:space="0" w:color="auto"/>
        <w:bottom w:val="none" w:sz="0" w:space="0" w:color="auto"/>
        <w:right w:val="none" w:sz="0" w:space="0" w:color="auto"/>
      </w:divBdr>
    </w:div>
    <w:div w:id="289289786">
      <w:bodyDiv w:val="1"/>
      <w:marLeft w:val="0"/>
      <w:marRight w:val="0"/>
      <w:marTop w:val="0"/>
      <w:marBottom w:val="0"/>
      <w:divBdr>
        <w:top w:val="none" w:sz="0" w:space="0" w:color="auto"/>
        <w:left w:val="none" w:sz="0" w:space="0" w:color="auto"/>
        <w:bottom w:val="none" w:sz="0" w:space="0" w:color="auto"/>
        <w:right w:val="none" w:sz="0" w:space="0" w:color="auto"/>
      </w:divBdr>
    </w:div>
    <w:div w:id="300236982">
      <w:bodyDiv w:val="1"/>
      <w:marLeft w:val="0"/>
      <w:marRight w:val="0"/>
      <w:marTop w:val="0"/>
      <w:marBottom w:val="0"/>
      <w:divBdr>
        <w:top w:val="none" w:sz="0" w:space="0" w:color="auto"/>
        <w:left w:val="none" w:sz="0" w:space="0" w:color="auto"/>
        <w:bottom w:val="none" w:sz="0" w:space="0" w:color="auto"/>
        <w:right w:val="none" w:sz="0" w:space="0" w:color="auto"/>
      </w:divBdr>
    </w:div>
    <w:div w:id="358968643">
      <w:bodyDiv w:val="1"/>
      <w:marLeft w:val="0"/>
      <w:marRight w:val="0"/>
      <w:marTop w:val="0"/>
      <w:marBottom w:val="0"/>
      <w:divBdr>
        <w:top w:val="none" w:sz="0" w:space="0" w:color="auto"/>
        <w:left w:val="none" w:sz="0" w:space="0" w:color="auto"/>
        <w:bottom w:val="none" w:sz="0" w:space="0" w:color="auto"/>
        <w:right w:val="none" w:sz="0" w:space="0" w:color="auto"/>
      </w:divBdr>
    </w:div>
    <w:div w:id="369569906">
      <w:bodyDiv w:val="1"/>
      <w:marLeft w:val="0"/>
      <w:marRight w:val="0"/>
      <w:marTop w:val="0"/>
      <w:marBottom w:val="0"/>
      <w:divBdr>
        <w:top w:val="none" w:sz="0" w:space="0" w:color="auto"/>
        <w:left w:val="none" w:sz="0" w:space="0" w:color="auto"/>
        <w:bottom w:val="none" w:sz="0" w:space="0" w:color="auto"/>
        <w:right w:val="none" w:sz="0" w:space="0" w:color="auto"/>
      </w:divBdr>
    </w:div>
    <w:div w:id="508449557">
      <w:bodyDiv w:val="1"/>
      <w:marLeft w:val="0"/>
      <w:marRight w:val="0"/>
      <w:marTop w:val="0"/>
      <w:marBottom w:val="0"/>
      <w:divBdr>
        <w:top w:val="none" w:sz="0" w:space="0" w:color="auto"/>
        <w:left w:val="none" w:sz="0" w:space="0" w:color="auto"/>
        <w:bottom w:val="none" w:sz="0" w:space="0" w:color="auto"/>
        <w:right w:val="none" w:sz="0" w:space="0" w:color="auto"/>
      </w:divBdr>
    </w:div>
    <w:div w:id="787235706">
      <w:bodyDiv w:val="1"/>
      <w:marLeft w:val="0"/>
      <w:marRight w:val="0"/>
      <w:marTop w:val="0"/>
      <w:marBottom w:val="0"/>
      <w:divBdr>
        <w:top w:val="none" w:sz="0" w:space="0" w:color="auto"/>
        <w:left w:val="none" w:sz="0" w:space="0" w:color="auto"/>
        <w:bottom w:val="none" w:sz="0" w:space="0" w:color="auto"/>
        <w:right w:val="none" w:sz="0" w:space="0" w:color="auto"/>
      </w:divBdr>
    </w:div>
    <w:div w:id="933980214">
      <w:bodyDiv w:val="1"/>
      <w:marLeft w:val="0"/>
      <w:marRight w:val="0"/>
      <w:marTop w:val="0"/>
      <w:marBottom w:val="0"/>
      <w:divBdr>
        <w:top w:val="none" w:sz="0" w:space="0" w:color="auto"/>
        <w:left w:val="none" w:sz="0" w:space="0" w:color="auto"/>
        <w:bottom w:val="none" w:sz="0" w:space="0" w:color="auto"/>
        <w:right w:val="none" w:sz="0" w:space="0" w:color="auto"/>
      </w:divBdr>
    </w:div>
    <w:div w:id="1043793345">
      <w:bodyDiv w:val="1"/>
      <w:marLeft w:val="0"/>
      <w:marRight w:val="0"/>
      <w:marTop w:val="0"/>
      <w:marBottom w:val="0"/>
      <w:divBdr>
        <w:top w:val="none" w:sz="0" w:space="0" w:color="auto"/>
        <w:left w:val="none" w:sz="0" w:space="0" w:color="auto"/>
        <w:bottom w:val="none" w:sz="0" w:space="0" w:color="auto"/>
        <w:right w:val="none" w:sz="0" w:space="0" w:color="auto"/>
      </w:divBdr>
    </w:div>
    <w:div w:id="1681278575">
      <w:bodyDiv w:val="1"/>
      <w:marLeft w:val="0"/>
      <w:marRight w:val="0"/>
      <w:marTop w:val="0"/>
      <w:marBottom w:val="0"/>
      <w:divBdr>
        <w:top w:val="none" w:sz="0" w:space="0" w:color="auto"/>
        <w:left w:val="none" w:sz="0" w:space="0" w:color="auto"/>
        <w:bottom w:val="none" w:sz="0" w:space="0" w:color="auto"/>
        <w:right w:val="none" w:sz="0" w:space="0" w:color="auto"/>
      </w:divBdr>
    </w:div>
    <w:div w:id="19144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mud.edu.gov.il/DocsForDownload/NispachAlefComsign.pdf" TargetMode="External"/><Relationship Id="rId13" Type="http://schemas.openxmlformats.org/officeDocument/2006/relationships/hyperlink" Target="mailto:saraa@goisrael.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renshivuk@mail.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p.mrc.gov.il/irj/port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raa@goisrael.gov.il" TargetMode="External"/><Relationship Id="rId4" Type="http://schemas.openxmlformats.org/officeDocument/2006/relationships/settings" Target="settings.xml"/><Relationship Id="rId9" Type="http://schemas.openxmlformats.org/officeDocument/2006/relationships/hyperlink" Target="mailto:kerenshivuk@mail.gov.i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CAE8F-F35E-4B98-A0F8-CDAB59FB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2745</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אלפייה לימור</dc:creator>
  <cp:lastModifiedBy>Galia Ohad</cp:lastModifiedBy>
  <cp:revision>2</cp:revision>
  <cp:lastPrinted>2020-07-20T07:16:00Z</cp:lastPrinted>
  <dcterms:created xsi:type="dcterms:W3CDTF">2021-10-12T08:02:00Z</dcterms:created>
  <dcterms:modified xsi:type="dcterms:W3CDTF">2021-10-12T08:02:00Z</dcterms:modified>
</cp:coreProperties>
</file>